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33628" w14:textId="0DABB2DC" w:rsidR="00CB6572" w:rsidRDefault="00CB6572"/>
    <w:p w14:paraId="49F183DB" w14:textId="77777777" w:rsidR="007D71B1" w:rsidRPr="00AF0053" w:rsidRDefault="00A01500">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color w:val="000000"/>
          <w:sz w:val="24"/>
          <w:szCs w:val="24"/>
          <w:lang w:val="en-US"/>
        </w:rPr>
      </w:pPr>
      <w:r w:rsidRPr="00AF0053">
        <w:rPr>
          <w:rFonts w:ascii="Times New Roman" w:eastAsia="Times New Roman" w:hAnsi="Times New Roman" w:cs="Times New Roman"/>
          <w:b/>
          <w:color w:val="000000"/>
          <w:sz w:val="24"/>
          <w:szCs w:val="24"/>
          <w:lang w:val="en-US"/>
        </w:rPr>
        <w:t>AGROINDUSTRIAL STRENGTHENING OF QUINOA PROJECT THROUGH THE SCALING OF PROTOTYPES IN RELEVANT ENVIRONMENTS FOR THE INDUSTRY IN THE DEPARTMENT OF CAUCA</w:t>
      </w:r>
    </w:p>
    <w:p w14:paraId="515C54E7" w14:textId="77777777" w:rsidR="007D71B1" w:rsidRPr="00AF0053" w:rsidRDefault="007D71B1">
      <w:pPr>
        <w:spacing w:after="0" w:line="240" w:lineRule="auto"/>
        <w:rPr>
          <w:rFonts w:ascii="Times New Roman" w:eastAsia="Times New Roman" w:hAnsi="Times New Roman" w:cs="Times New Roman"/>
          <w:b/>
          <w:sz w:val="24"/>
          <w:szCs w:val="24"/>
          <w:lang w:val="en-US"/>
        </w:rPr>
      </w:pPr>
    </w:p>
    <w:p w14:paraId="5E3214C8" w14:textId="77777777" w:rsidR="007D71B1" w:rsidRPr="00AF0053" w:rsidRDefault="00EA2943">
      <w:pPr>
        <w:spacing w:after="0" w:line="240" w:lineRule="auto"/>
        <w:jc w:val="center"/>
        <w:rPr>
          <w:rFonts w:ascii="Times New Roman" w:eastAsia="Times New Roman" w:hAnsi="Times New Roman" w:cs="Times New Roman"/>
          <w:b/>
          <w:sz w:val="24"/>
          <w:szCs w:val="24"/>
          <w:lang w:val="en-US"/>
        </w:rPr>
      </w:pPr>
      <w:r w:rsidRPr="00AF0053">
        <w:rPr>
          <w:rFonts w:ascii="Times New Roman" w:eastAsia="Times New Roman" w:hAnsi="Times New Roman" w:cs="Times New Roman"/>
          <w:b/>
          <w:sz w:val="24"/>
          <w:szCs w:val="24"/>
          <w:lang w:val="en-US"/>
        </w:rPr>
        <w:t>DETERMINATION OF SALMONELLA</w:t>
      </w:r>
    </w:p>
    <w:p w14:paraId="425427F4" w14:textId="77777777" w:rsidR="007D71B1" w:rsidRPr="00AF0053" w:rsidRDefault="00A015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bookmarkStart w:id="0" w:name="_heading=h.gjdgxs" w:colFirst="0" w:colLast="0"/>
      <w:bookmarkEnd w:id="0"/>
      <w:r w:rsidRPr="00AF0053">
        <w:rPr>
          <w:rFonts w:ascii="Times New Roman" w:eastAsia="Times New Roman" w:hAnsi="Times New Roman" w:cs="Times New Roman"/>
          <w:b/>
          <w:color w:val="000000"/>
          <w:sz w:val="24"/>
          <w:szCs w:val="24"/>
          <w:lang w:val="en-US"/>
        </w:rPr>
        <w:t>Guide Code: 001</w:t>
      </w:r>
    </w:p>
    <w:p w14:paraId="318D99AD" w14:textId="77777777" w:rsidR="007D71B1" w:rsidRPr="00AF0053" w:rsidRDefault="00A01500">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b/>
          <w:color w:val="000000"/>
          <w:sz w:val="24"/>
          <w:szCs w:val="24"/>
          <w:lang w:val="en-US"/>
        </w:rPr>
      </w:pPr>
      <w:r w:rsidRPr="00AF0053">
        <w:rPr>
          <w:rFonts w:ascii="Times New Roman" w:eastAsia="Times New Roman" w:hAnsi="Times New Roman" w:cs="Times New Roman"/>
          <w:b/>
          <w:color w:val="000000"/>
          <w:sz w:val="24"/>
          <w:szCs w:val="24"/>
          <w:lang w:val="en-US"/>
        </w:rPr>
        <w:t>CYTBIA ASUBAGROIN GIPA RESEARCH GROUP</w:t>
      </w:r>
    </w:p>
    <w:p w14:paraId="204D5A1E" w14:textId="77777777" w:rsidR="007D71B1" w:rsidRPr="00AF0053" w:rsidRDefault="00A0150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bookmarkStart w:id="1" w:name="_heading=h.30j0zll" w:colFirst="0" w:colLast="0"/>
      <w:bookmarkEnd w:id="1"/>
      <w:r w:rsidRPr="00AF0053">
        <w:rPr>
          <w:rFonts w:ascii="Times New Roman" w:eastAsia="Times New Roman" w:hAnsi="Times New Roman" w:cs="Times New Roman"/>
          <w:b/>
          <w:color w:val="000000"/>
          <w:sz w:val="24"/>
          <w:szCs w:val="24"/>
          <w:lang w:val="en-US"/>
        </w:rPr>
        <w:t>UNIVERSITY OF CAUCA 2021</w:t>
      </w:r>
    </w:p>
    <w:p w14:paraId="5286E353" w14:textId="77777777" w:rsidR="007D71B1" w:rsidRPr="00AF0053" w:rsidRDefault="007D71B1">
      <w:pPr>
        <w:spacing w:after="0" w:line="240" w:lineRule="auto"/>
        <w:jc w:val="center"/>
        <w:rPr>
          <w:rFonts w:ascii="Times New Roman" w:eastAsia="Times New Roman" w:hAnsi="Times New Roman" w:cs="Times New Roman"/>
          <w:sz w:val="24"/>
          <w:szCs w:val="24"/>
          <w:lang w:val="en-US"/>
        </w:rPr>
      </w:pPr>
    </w:p>
    <w:p w14:paraId="1BCBCA5C"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741EF1C7" w14:textId="77777777" w:rsidR="007D71B1" w:rsidRPr="00AF0053" w:rsidRDefault="002C1288">
      <w:pPr>
        <w:spacing w:after="0" w:line="240" w:lineRule="auto"/>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Updated by: Karen Sofia Muñoz Pabón</w:t>
      </w:r>
    </w:p>
    <w:p w14:paraId="622E4EA2" w14:textId="77777777" w:rsidR="007D71B1" w:rsidRPr="00AF0053" w:rsidRDefault="00A01500">
      <w:pPr>
        <w:spacing w:after="0" w:line="240" w:lineRule="auto"/>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 xml:space="preserve">Directed by: Diego Fernando </w:t>
      </w:r>
      <w:proofErr w:type="spellStart"/>
      <w:r w:rsidRPr="00AF0053">
        <w:rPr>
          <w:rFonts w:ascii="Times New Roman" w:eastAsia="Times New Roman" w:hAnsi="Times New Roman" w:cs="Times New Roman"/>
          <w:sz w:val="24"/>
          <w:szCs w:val="24"/>
          <w:lang w:val="en-US"/>
        </w:rPr>
        <w:t>Roa</w:t>
      </w:r>
      <w:proofErr w:type="spellEnd"/>
    </w:p>
    <w:p w14:paraId="258B9A0F" w14:textId="77777777" w:rsidR="007D71B1" w:rsidRPr="00AF0053" w:rsidRDefault="00A01500">
      <w:pPr>
        <w:spacing w:after="0" w:line="240" w:lineRule="auto"/>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Approved by:</w:t>
      </w:r>
    </w:p>
    <w:p w14:paraId="77A1F8EE"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1BD7A73E"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3B37B4D7" w14:textId="77777777" w:rsidR="007D71B1" w:rsidRPr="00F15DE2" w:rsidRDefault="00A01500">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sidRPr="00F15DE2">
        <w:rPr>
          <w:rFonts w:ascii="Times New Roman" w:eastAsia="Times New Roman" w:hAnsi="Times New Roman" w:cs="Times New Roman"/>
          <w:b/>
          <w:color w:val="000000"/>
          <w:sz w:val="24"/>
          <w:szCs w:val="24"/>
        </w:rPr>
        <w:t>AIM</w:t>
      </w:r>
    </w:p>
    <w:p w14:paraId="6321623D" w14:textId="77777777" w:rsidR="007D71B1" w:rsidRPr="00F15DE2" w:rsidRDefault="007D71B1">
      <w:pPr>
        <w:spacing w:after="0" w:line="240" w:lineRule="auto"/>
        <w:rPr>
          <w:rFonts w:ascii="Times New Roman" w:eastAsia="Times New Roman" w:hAnsi="Times New Roman" w:cs="Times New Roman"/>
          <w:sz w:val="24"/>
          <w:szCs w:val="24"/>
        </w:rPr>
      </w:pPr>
    </w:p>
    <w:p w14:paraId="12C2989A" w14:textId="4A67270A" w:rsidR="007D71B1" w:rsidRPr="00AF0053" w:rsidRDefault="00B7680C" w:rsidP="00AF0053">
      <w:pPr>
        <w:spacing w:after="0" w:line="240" w:lineRule="auto"/>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 xml:space="preserve">Describe methodology used to determine and quantify the presence of </w:t>
      </w:r>
      <w:r w:rsidR="00AF0053" w:rsidRPr="00AF0053">
        <w:rPr>
          <w:rFonts w:ascii="Times New Roman" w:eastAsia="Times New Roman" w:hAnsi="Times New Roman" w:cs="Times New Roman"/>
          <w:i/>
          <w:iCs/>
          <w:sz w:val="24"/>
          <w:szCs w:val="24"/>
          <w:lang w:val="en-US"/>
        </w:rPr>
        <w:t>S</w:t>
      </w:r>
      <w:r w:rsidRPr="00AF0053">
        <w:rPr>
          <w:rFonts w:ascii="Times New Roman" w:eastAsia="Times New Roman" w:hAnsi="Times New Roman" w:cs="Times New Roman"/>
          <w:i/>
          <w:iCs/>
          <w:sz w:val="24"/>
          <w:szCs w:val="24"/>
          <w:lang w:val="en-US"/>
        </w:rPr>
        <w:t xml:space="preserve">almonella </w:t>
      </w:r>
      <w:proofErr w:type="spellStart"/>
      <w:r w:rsidR="00AF0053" w:rsidRPr="00AF0053">
        <w:rPr>
          <w:rFonts w:ascii="Times New Roman" w:eastAsia="Times New Roman" w:hAnsi="Times New Roman" w:cs="Times New Roman"/>
          <w:i/>
          <w:iCs/>
          <w:sz w:val="24"/>
          <w:szCs w:val="24"/>
          <w:lang w:val="en-US"/>
        </w:rPr>
        <w:t>spp</w:t>
      </w:r>
      <w:proofErr w:type="spellEnd"/>
      <w:r w:rsidR="00AF0053">
        <w:rPr>
          <w:rFonts w:ascii="Times New Roman" w:eastAsia="Times New Roman" w:hAnsi="Times New Roman" w:cs="Times New Roman"/>
          <w:sz w:val="24"/>
          <w:szCs w:val="24"/>
          <w:lang w:val="en-US"/>
        </w:rPr>
        <w:t xml:space="preserve"> </w:t>
      </w:r>
      <w:r w:rsidRPr="00AF0053">
        <w:rPr>
          <w:rFonts w:ascii="Times New Roman" w:eastAsia="Times New Roman" w:hAnsi="Times New Roman" w:cs="Times New Roman"/>
          <w:sz w:val="24"/>
          <w:szCs w:val="24"/>
          <w:lang w:val="en-US"/>
        </w:rPr>
        <w:t>based on NTC 4574</w:t>
      </w:r>
    </w:p>
    <w:p w14:paraId="4E6508A3" w14:textId="77777777" w:rsidR="007D71B1" w:rsidRPr="00AF0053" w:rsidRDefault="007D71B1">
      <w:pPr>
        <w:spacing w:after="0"/>
        <w:jc w:val="both"/>
        <w:rPr>
          <w:rFonts w:ascii="Times New Roman" w:eastAsia="Times New Roman" w:hAnsi="Times New Roman" w:cs="Times New Roman"/>
          <w:sz w:val="24"/>
          <w:szCs w:val="24"/>
          <w:lang w:val="en-US"/>
        </w:rPr>
      </w:pPr>
    </w:p>
    <w:p w14:paraId="15093401" w14:textId="77777777" w:rsidR="007D71B1" w:rsidRPr="00AF0053" w:rsidRDefault="007D71B1">
      <w:pPr>
        <w:spacing w:after="0" w:line="240" w:lineRule="auto"/>
        <w:rPr>
          <w:rFonts w:ascii="Times New Roman" w:eastAsia="Times New Roman" w:hAnsi="Times New Roman" w:cs="Times New Roman"/>
          <w:sz w:val="24"/>
          <w:szCs w:val="24"/>
          <w:lang w:val="en-US"/>
        </w:rPr>
      </w:pPr>
    </w:p>
    <w:p w14:paraId="1D1CB53A" w14:textId="77777777" w:rsidR="007D71B1" w:rsidRPr="00F15DE2" w:rsidRDefault="00A01500">
      <w:pPr>
        <w:numPr>
          <w:ilvl w:val="0"/>
          <w:numId w:val="1"/>
        </w:numPr>
        <w:pBdr>
          <w:top w:val="nil"/>
          <w:left w:val="nil"/>
          <w:bottom w:val="nil"/>
          <w:right w:val="nil"/>
          <w:between w:val="nil"/>
        </w:pBdr>
        <w:spacing w:after="0" w:line="240" w:lineRule="auto"/>
        <w:ind w:left="284" w:hanging="284"/>
        <w:rPr>
          <w:rFonts w:ascii="Times New Roman" w:eastAsia="Times New Roman" w:hAnsi="Times New Roman" w:cs="Times New Roman"/>
          <w:b/>
          <w:color w:val="000000"/>
          <w:sz w:val="24"/>
          <w:szCs w:val="24"/>
        </w:rPr>
      </w:pPr>
      <w:r w:rsidRPr="00F15DE2">
        <w:rPr>
          <w:rFonts w:ascii="Times New Roman" w:eastAsia="Times New Roman" w:hAnsi="Times New Roman" w:cs="Times New Roman"/>
          <w:b/>
          <w:color w:val="000000"/>
          <w:sz w:val="24"/>
          <w:szCs w:val="24"/>
        </w:rPr>
        <w:t>BASIS</w:t>
      </w:r>
    </w:p>
    <w:p w14:paraId="716121A6" w14:textId="77777777" w:rsidR="005B2510" w:rsidRPr="00F15DE2" w:rsidRDefault="005B2510">
      <w:pPr>
        <w:spacing w:after="0" w:line="240" w:lineRule="auto"/>
        <w:rPr>
          <w:rFonts w:ascii="Times New Roman" w:hAnsi="Times New Roman" w:cs="Times New Roman"/>
          <w:sz w:val="24"/>
          <w:szCs w:val="24"/>
        </w:rPr>
      </w:pPr>
    </w:p>
    <w:p w14:paraId="3654C442" w14:textId="159E02D8" w:rsidR="00883A44" w:rsidRPr="00AF0053" w:rsidRDefault="00883A44" w:rsidP="003B2F70">
      <w:pPr>
        <w:spacing w:after="0" w:line="240" w:lineRule="auto"/>
        <w:jc w:val="both"/>
        <w:rPr>
          <w:rFonts w:ascii="Times New Roman" w:hAnsi="Times New Roman" w:cs="Times New Roman"/>
          <w:sz w:val="24"/>
          <w:szCs w:val="24"/>
          <w:lang w:val="en-US"/>
        </w:rPr>
      </w:pPr>
      <w:r w:rsidRPr="00AF0053">
        <w:rPr>
          <w:rFonts w:ascii="Times New Roman" w:hAnsi="Times New Roman" w:cs="Times New Roman"/>
          <w:i/>
          <w:iCs/>
          <w:sz w:val="24"/>
          <w:szCs w:val="24"/>
          <w:lang w:val="en-US"/>
        </w:rPr>
        <w:t xml:space="preserve">Salmonella </w:t>
      </w:r>
      <w:proofErr w:type="spellStart"/>
      <w:r w:rsidRPr="00AF0053">
        <w:rPr>
          <w:rFonts w:ascii="Times New Roman" w:hAnsi="Times New Roman" w:cs="Times New Roman"/>
          <w:i/>
          <w:iCs/>
          <w:sz w:val="24"/>
          <w:szCs w:val="24"/>
          <w:lang w:val="en-US"/>
        </w:rPr>
        <w:t>spp</w:t>
      </w:r>
      <w:proofErr w:type="spellEnd"/>
      <w:r w:rsidRPr="00AF0053">
        <w:rPr>
          <w:rFonts w:ascii="Times New Roman" w:hAnsi="Times New Roman" w:cs="Times New Roman"/>
          <w:sz w:val="24"/>
          <w:szCs w:val="24"/>
          <w:lang w:val="en-US"/>
        </w:rPr>
        <w:t xml:space="preserve"> is a </w:t>
      </w:r>
      <w:r w:rsidR="00AF0053">
        <w:rPr>
          <w:rFonts w:ascii="Times New Roman" w:hAnsi="Times New Roman" w:cs="Times New Roman"/>
          <w:sz w:val="24"/>
          <w:szCs w:val="24"/>
          <w:lang w:val="en-US"/>
        </w:rPr>
        <w:t>G</w:t>
      </w:r>
      <w:r w:rsidR="00AF0053" w:rsidRPr="00AF0053">
        <w:rPr>
          <w:rFonts w:ascii="Times New Roman" w:hAnsi="Times New Roman" w:cs="Times New Roman"/>
          <w:sz w:val="24"/>
          <w:szCs w:val="24"/>
          <w:lang w:val="en-US"/>
        </w:rPr>
        <w:t>ram-negative</w:t>
      </w:r>
      <w:r w:rsidRPr="00AF0053">
        <w:rPr>
          <w:rFonts w:ascii="Times New Roman" w:hAnsi="Times New Roman" w:cs="Times New Roman"/>
          <w:sz w:val="24"/>
          <w:szCs w:val="24"/>
          <w:lang w:val="en-US"/>
        </w:rPr>
        <w:t xml:space="preserve"> bacterium, which forms typical colonies on a selective medium. (NTC 4574, 2007) It can be found in foods such as chicken, beef, pork, eggs, fruits, vegetables, and even processed foods.</w:t>
      </w:r>
    </w:p>
    <w:p w14:paraId="6CF9E1A1" w14:textId="77777777" w:rsidR="007D71B1" w:rsidRPr="00AF0053" w:rsidRDefault="003B2F70" w:rsidP="003B2F70">
      <w:pPr>
        <w:spacing w:after="0" w:line="240" w:lineRule="auto"/>
        <w:jc w:val="both"/>
        <w:rPr>
          <w:rFonts w:ascii="Times New Roman" w:eastAsia="Times New Roman" w:hAnsi="Times New Roman" w:cs="Times New Roman"/>
          <w:sz w:val="24"/>
          <w:szCs w:val="24"/>
          <w:lang w:val="en-US"/>
        </w:rPr>
      </w:pPr>
      <w:r w:rsidRPr="00AF0053">
        <w:rPr>
          <w:rFonts w:ascii="Times New Roman" w:hAnsi="Times New Roman" w:cs="Times New Roman"/>
          <w:sz w:val="24"/>
          <w:szCs w:val="24"/>
          <w:lang w:val="en-US"/>
        </w:rPr>
        <w:t>It is the etiological agent of Salmonellosis, one of the foodborne diseases (ETA) with important repercussions on public health.</w:t>
      </w:r>
      <w:r w:rsidR="005B2510" w:rsidRPr="00F15DE2">
        <w:rPr>
          <w:rFonts w:ascii="Times New Roman" w:hAnsi="Times New Roman" w:cs="Times New Roman"/>
          <w:sz w:val="24"/>
          <w:szCs w:val="24"/>
        </w:rPr>
        <w:fldChar w:fldCharType="begin" w:fldLock="1"/>
      </w:r>
      <w:r w:rsidR="00883A44" w:rsidRPr="00AF0053">
        <w:rPr>
          <w:rFonts w:ascii="Times New Roman" w:hAnsi="Times New Roman" w:cs="Times New Roman"/>
          <w:sz w:val="24"/>
          <w:szCs w:val="24"/>
          <w:lang w:val="en-US"/>
        </w:rPr>
        <w:instrText>ADDIN CSL_CITATION {"citationItems":[{"id":"ITEM-1","itemData":{"DOI":"10.22354/in.v21i3.672","ISSN":"24223794","abstract":"Objective: To determine the prevalence of Salmonella spp presence in eggs for human consumption in urban areas in Bogota. Materials and methods: 96 samples were collected from convenience stores and markets in 4 urban areas in the city. The eggshells were separated from the egg's internal content and both were processed separately using microbiological and molecular techniques to isolate and identify Salmonella spp. strains. Results: A Salmonella spp. prevalence of 9.4% (n=9) was found. Salmonella spp was isolated from the egg's internal content in 55% (n=5) of samples and 44% (n=4) from the eggshells. The Salmonella enterica serovar could not be identified. The pathogen was more frequently isolate in samples from Usaquén and Fontibón urban areas. Discussion: Studies of Salmonella spp. prevalence in eggs done in Colombia have shown it to be low (0-1.74%); However, this study determined a higher prevalence. These results suggest that inadequate handling/storage conditions could have been associated with them. Conclusion: Salmonella spp. was isolated from the egg samples from 4 different urban areas in Bogotá. These findings suggest the existence of a public health risk; therefore, there is a need to perform wider and more complete studies to determine the actual situation of Salmonella ssp. egg contamination in the country.","author":[{"dropping-particle":"","family":"Castañeda-Salazar","given":"Rubiela","non-dropping-particle":"","parse-names":false,"suffix":""},{"dropping-particle":"","family":"Pilar Pulido-Villamarín","given":"Adriana","non-dropping-particle":"Del","parse-names":false,"suffix":""},{"dropping-particle":"","family":"Mendoza-Gómez","given":"María Fernanda","non-dropping-particle":"","parse-names":false,"suffix":""},{"dropping-particle":"","family":"Carrascal-Camacho","given":"Ana Karina","non-dropping-particle":"","parse-names":false,"suffix":""},{"dropping-particle":"","family":"Sandoval-Rojas","given":"Karen Lizeth","non-dropping-particle":"","parse-names":false,"suffix":""}],"container-title":"Infectio","id":"ITEM-1","issue":"3","issued":{"date-parts":[["2017"]]},"page":"154-159","title":"Salmonella spp. Isolation and identification in eggs for human consumption from different urban areas in Bogotá, Colombia, 2015.","type":"article-journal","volume":"21"},"uris":["http://www.mendeley.com/documents/?uuid=4214a29b-8213-4ce2-8e2e-7f39dc225399"]}],"mendeley":{"formattedCitation":"(Castañeda-Salazar et al., 2017)","plainTextFormattedCitation":"(Castañeda-Salazar et al., 2017)","previouslyFormattedCitation":"(Castañeda-Salazar et al., 2017)"},"properties":{"noteIndex":0},"schema":"https://github.com/citation-style-language/schema/raw/master/csl-citation.json"}</w:instrText>
      </w:r>
      <w:r w:rsidR="005B2510" w:rsidRPr="00F15DE2">
        <w:rPr>
          <w:rFonts w:ascii="Times New Roman" w:hAnsi="Times New Roman" w:cs="Times New Roman"/>
          <w:sz w:val="24"/>
          <w:szCs w:val="24"/>
        </w:rPr>
        <w:fldChar w:fldCharType="separate"/>
      </w:r>
      <w:r w:rsidR="005B2510" w:rsidRPr="00AF0053">
        <w:rPr>
          <w:rFonts w:ascii="Times New Roman" w:hAnsi="Times New Roman" w:cs="Times New Roman"/>
          <w:noProof/>
          <w:sz w:val="24"/>
          <w:szCs w:val="24"/>
          <w:lang w:val="en-US"/>
        </w:rPr>
        <w:t>(</w:t>
      </w:r>
      <w:proofErr w:type="spellStart"/>
      <w:r w:rsidR="005B2510" w:rsidRPr="00AF0053">
        <w:rPr>
          <w:rFonts w:ascii="Times New Roman" w:hAnsi="Times New Roman" w:cs="Times New Roman"/>
          <w:noProof/>
          <w:sz w:val="24"/>
          <w:szCs w:val="24"/>
          <w:lang w:val="en-US"/>
        </w:rPr>
        <w:t>Castañeda</w:t>
      </w:r>
      <w:proofErr w:type="spellEnd"/>
      <w:r w:rsidR="005B2510" w:rsidRPr="00AF0053">
        <w:rPr>
          <w:rFonts w:ascii="Times New Roman" w:hAnsi="Times New Roman" w:cs="Times New Roman"/>
          <w:noProof/>
          <w:sz w:val="24"/>
          <w:szCs w:val="24"/>
          <w:lang w:val="en-US"/>
        </w:rPr>
        <w:t>-Salazar et al., 2017)</w:t>
      </w:r>
      <w:r w:rsidR="005B2510" w:rsidRPr="00F15DE2">
        <w:rPr>
          <w:rFonts w:ascii="Times New Roman" w:hAnsi="Times New Roman" w:cs="Times New Roman"/>
          <w:sz w:val="24"/>
          <w:szCs w:val="24"/>
        </w:rPr>
        <w:fldChar w:fldCharType="end"/>
      </w:r>
      <w:r w:rsidR="005B2510" w:rsidRPr="00AF0053">
        <w:rPr>
          <w:rFonts w:ascii="Times New Roman" w:hAnsi="Times New Roman" w:cs="Times New Roman"/>
          <w:sz w:val="24"/>
          <w:szCs w:val="24"/>
          <w:lang w:val="en-US"/>
        </w:rPr>
        <w:t xml:space="preserve"> </w:t>
      </w:r>
    </w:p>
    <w:p w14:paraId="4951CC88"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62205EBD" w14:textId="77777777" w:rsidR="007D71B1" w:rsidRPr="00AF0053" w:rsidRDefault="00A015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r w:rsidRPr="00AF0053">
        <w:rPr>
          <w:rFonts w:ascii="Times New Roman" w:eastAsia="Times New Roman" w:hAnsi="Times New Roman" w:cs="Times New Roman"/>
          <w:b/>
          <w:color w:val="000000"/>
          <w:sz w:val="24"/>
          <w:szCs w:val="24"/>
          <w:lang w:val="en-US"/>
        </w:rPr>
        <w:t>MATERIALS</w:t>
      </w:r>
    </w:p>
    <w:p w14:paraId="0EDF50A1"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bookmarkStart w:id="2" w:name="_heading=h.1fob9te" w:colFirst="0" w:colLast="0"/>
      <w:bookmarkEnd w:id="2"/>
    </w:p>
    <w:tbl>
      <w:tblPr>
        <w:tblStyle w:val="a"/>
        <w:tblW w:w="73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3652"/>
      </w:tblGrid>
      <w:tr w:rsidR="007D71B1" w:rsidRPr="00AF0053" w14:paraId="460A0308" w14:textId="77777777">
        <w:trPr>
          <w:jc w:val="center"/>
        </w:trPr>
        <w:tc>
          <w:tcPr>
            <w:tcW w:w="3652" w:type="dxa"/>
          </w:tcPr>
          <w:p w14:paraId="2824ED68" w14:textId="77777777" w:rsidR="007D71B1" w:rsidRPr="00AF0053" w:rsidRDefault="00A01500">
            <w:pPr>
              <w:jc w:val="center"/>
              <w:rPr>
                <w:rFonts w:ascii="Times New Roman" w:eastAsia="Times New Roman" w:hAnsi="Times New Roman" w:cs="Times New Roman"/>
                <w:b/>
                <w:sz w:val="24"/>
                <w:szCs w:val="24"/>
                <w:lang w:val="en-US"/>
              </w:rPr>
            </w:pPr>
            <w:r w:rsidRPr="00AF0053">
              <w:rPr>
                <w:rFonts w:ascii="Times New Roman" w:eastAsia="Times New Roman" w:hAnsi="Times New Roman" w:cs="Times New Roman"/>
                <w:b/>
                <w:sz w:val="24"/>
                <w:szCs w:val="24"/>
                <w:lang w:val="en-US"/>
              </w:rPr>
              <w:t>MATERIAL</w:t>
            </w:r>
          </w:p>
        </w:tc>
        <w:tc>
          <w:tcPr>
            <w:tcW w:w="3652" w:type="dxa"/>
          </w:tcPr>
          <w:p w14:paraId="2BB47C1C" w14:textId="77777777" w:rsidR="007D71B1" w:rsidRPr="00AF0053" w:rsidRDefault="00A01500">
            <w:pPr>
              <w:jc w:val="center"/>
              <w:rPr>
                <w:rFonts w:ascii="Times New Roman" w:eastAsia="Times New Roman" w:hAnsi="Times New Roman" w:cs="Times New Roman"/>
                <w:b/>
                <w:sz w:val="24"/>
                <w:szCs w:val="24"/>
                <w:lang w:val="en-US"/>
              </w:rPr>
            </w:pPr>
            <w:r w:rsidRPr="00AF0053">
              <w:rPr>
                <w:rFonts w:ascii="Times New Roman" w:eastAsia="Times New Roman" w:hAnsi="Times New Roman" w:cs="Times New Roman"/>
                <w:b/>
                <w:sz w:val="24"/>
                <w:szCs w:val="24"/>
                <w:lang w:val="en-US"/>
              </w:rPr>
              <w:t>AMOUNT</w:t>
            </w:r>
          </w:p>
        </w:tc>
      </w:tr>
      <w:tr w:rsidR="007D71B1" w:rsidRPr="00AF0053" w14:paraId="6A2352E2" w14:textId="77777777">
        <w:trPr>
          <w:jc w:val="center"/>
        </w:trPr>
        <w:tc>
          <w:tcPr>
            <w:tcW w:w="3652" w:type="dxa"/>
          </w:tcPr>
          <w:p w14:paraId="092320FA" w14:textId="77777777" w:rsidR="007D71B1" w:rsidRPr="00AF0053" w:rsidRDefault="00A01500">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Petri boxes</w:t>
            </w:r>
          </w:p>
        </w:tc>
        <w:tc>
          <w:tcPr>
            <w:tcW w:w="3652" w:type="dxa"/>
          </w:tcPr>
          <w:p w14:paraId="23B4CCD8" w14:textId="77777777" w:rsidR="007D71B1" w:rsidRPr="00AF0053" w:rsidRDefault="00A01500">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3</w:t>
            </w:r>
          </w:p>
        </w:tc>
      </w:tr>
      <w:tr w:rsidR="007D71B1" w:rsidRPr="00AF0053" w14:paraId="752EA54A" w14:textId="77777777">
        <w:trPr>
          <w:jc w:val="center"/>
        </w:trPr>
        <w:tc>
          <w:tcPr>
            <w:tcW w:w="3652" w:type="dxa"/>
          </w:tcPr>
          <w:p w14:paraId="682F8ED3" w14:textId="77777777" w:rsidR="007D71B1" w:rsidRPr="00AF0053" w:rsidRDefault="00A01500">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Spatula</w:t>
            </w:r>
          </w:p>
        </w:tc>
        <w:tc>
          <w:tcPr>
            <w:tcW w:w="3652" w:type="dxa"/>
          </w:tcPr>
          <w:p w14:paraId="038735FC" w14:textId="38E8B2DC" w:rsidR="007D71B1" w:rsidRPr="00AF0053" w:rsidRDefault="00AF0053">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1</w:t>
            </w:r>
          </w:p>
        </w:tc>
      </w:tr>
      <w:tr w:rsidR="007D71B1" w:rsidRPr="00AF0053" w14:paraId="5C473106" w14:textId="77777777">
        <w:trPr>
          <w:jc w:val="center"/>
        </w:trPr>
        <w:tc>
          <w:tcPr>
            <w:tcW w:w="3652" w:type="dxa"/>
          </w:tcPr>
          <w:p w14:paraId="1987F030" w14:textId="77777777" w:rsidR="007D71B1" w:rsidRPr="00AF0053" w:rsidRDefault="00A01500">
            <w:pPr>
              <w:tabs>
                <w:tab w:val="left" w:pos="2460"/>
              </w:tabs>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Glass clock</w:t>
            </w:r>
          </w:p>
        </w:tc>
        <w:tc>
          <w:tcPr>
            <w:tcW w:w="3652" w:type="dxa"/>
          </w:tcPr>
          <w:p w14:paraId="0F160EEC" w14:textId="77777777" w:rsidR="007D71B1" w:rsidRPr="00AF0053" w:rsidRDefault="00A01500">
            <w:pPr>
              <w:tabs>
                <w:tab w:val="left" w:pos="2460"/>
              </w:tabs>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3</w:t>
            </w:r>
          </w:p>
        </w:tc>
      </w:tr>
      <w:tr w:rsidR="007D71B1" w:rsidRPr="00AF0053" w14:paraId="43C23A38" w14:textId="77777777">
        <w:trPr>
          <w:jc w:val="center"/>
        </w:trPr>
        <w:tc>
          <w:tcPr>
            <w:tcW w:w="3652" w:type="dxa"/>
          </w:tcPr>
          <w:p w14:paraId="3230A359" w14:textId="77777777" w:rsidR="007D71B1" w:rsidRPr="00AF0053" w:rsidRDefault="00A01500">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Blue tips 1 mL</w:t>
            </w:r>
          </w:p>
        </w:tc>
        <w:tc>
          <w:tcPr>
            <w:tcW w:w="3652" w:type="dxa"/>
          </w:tcPr>
          <w:p w14:paraId="0EF763F4" w14:textId="17EBC817" w:rsidR="007D71B1" w:rsidRPr="00AF0053" w:rsidRDefault="00AF0053">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1</w:t>
            </w:r>
          </w:p>
        </w:tc>
      </w:tr>
      <w:tr w:rsidR="007D71B1" w:rsidRPr="00AF0053" w14:paraId="614E10C0" w14:textId="77777777">
        <w:trPr>
          <w:jc w:val="center"/>
        </w:trPr>
        <w:tc>
          <w:tcPr>
            <w:tcW w:w="3652" w:type="dxa"/>
          </w:tcPr>
          <w:p w14:paraId="0D404120" w14:textId="77777777" w:rsidR="007D71B1" w:rsidRPr="00AF0053" w:rsidRDefault="00A01500">
            <w:pPr>
              <w:jc w:val="both"/>
              <w:rPr>
                <w:rFonts w:ascii="Times New Roman" w:eastAsia="Times New Roman" w:hAnsi="Times New Roman" w:cs="Times New Roman"/>
                <w:sz w:val="24"/>
                <w:szCs w:val="24"/>
                <w:lang w:val="en-US"/>
              </w:rPr>
            </w:pPr>
            <w:proofErr w:type="spellStart"/>
            <w:r w:rsidRPr="00AF0053">
              <w:rPr>
                <w:rFonts w:ascii="Times New Roman" w:eastAsia="Times New Roman" w:hAnsi="Times New Roman" w:cs="Times New Roman"/>
                <w:sz w:val="24"/>
                <w:szCs w:val="24"/>
                <w:lang w:val="en-US"/>
              </w:rPr>
              <w:t>erlemeyer</w:t>
            </w:r>
            <w:proofErr w:type="spellEnd"/>
          </w:p>
        </w:tc>
        <w:tc>
          <w:tcPr>
            <w:tcW w:w="3652" w:type="dxa"/>
          </w:tcPr>
          <w:p w14:paraId="750F26BD" w14:textId="77777777" w:rsidR="007D71B1" w:rsidRPr="00AF0053" w:rsidRDefault="00A01500">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3</w:t>
            </w:r>
          </w:p>
        </w:tc>
      </w:tr>
      <w:tr w:rsidR="005B0E0F" w:rsidRPr="00AF0053" w14:paraId="73702C52" w14:textId="77777777">
        <w:trPr>
          <w:jc w:val="center"/>
        </w:trPr>
        <w:tc>
          <w:tcPr>
            <w:tcW w:w="3652" w:type="dxa"/>
          </w:tcPr>
          <w:p w14:paraId="0AE58BC4" w14:textId="77777777" w:rsidR="005B0E0F" w:rsidRPr="00AF0053" w:rsidRDefault="005B0E0F">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glass tubes</w:t>
            </w:r>
          </w:p>
        </w:tc>
        <w:tc>
          <w:tcPr>
            <w:tcW w:w="3652" w:type="dxa"/>
          </w:tcPr>
          <w:p w14:paraId="232F94E7" w14:textId="77777777" w:rsidR="005B0E0F" w:rsidRPr="00AF0053" w:rsidRDefault="005B0E0F">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According to number of replicates</w:t>
            </w:r>
          </w:p>
        </w:tc>
      </w:tr>
    </w:tbl>
    <w:p w14:paraId="31612DCA" w14:textId="77777777" w:rsidR="007D71B1" w:rsidRPr="00AF0053" w:rsidRDefault="007D71B1">
      <w:pPr>
        <w:spacing w:after="0" w:line="240" w:lineRule="auto"/>
        <w:jc w:val="both"/>
        <w:rPr>
          <w:rFonts w:ascii="Times New Roman" w:eastAsia="Times New Roman" w:hAnsi="Times New Roman" w:cs="Times New Roman"/>
          <w:b/>
          <w:sz w:val="24"/>
          <w:szCs w:val="24"/>
          <w:lang w:val="en-US"/>
        </w:rPr>
      </w:pPr>
    </w:p>
    <w:p w14:paraId="78267CB7" w14:textId="77777777" w:rsidR="007D71B1" w:rsidRPr="00AF0053" w:rsidRDefault="00A0150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AF0053">
        <w:rPr>
          <w:rFonts w:ascii="Times New Roman" w:eastAsia="Times New Roman" w:hAnsi="Times New Roman" w:cs="Times New Roman"/>
          <w:color w:val="000000"/>
          <w:sz w:val="24"/>
          <w:szCs w:val="24"/>
          <w:lang w:val="en-US"/>
        </w:rPr>
        <w:t>Note: Wash, dry and sterilize materials.</w:t>
      </w:r>
    </w:p>
    <w:p w14:paraId="778B6C9E" w14:textId="77777777" w:rsidR="007D71B1" w:rsidRPr="00AF0053" w:rsidRDefault="007D71B1">
      <w:pPr>
        <w:spacing w:after="0" w:line="240" w:lineRule="auto"/>
        <w:jc w:val="both"/>
        <w:rPr>
          <w:rFonts w:ascii="Times New Roman" w:eastAsia="Times New Roman" w:hAnsi="Times New Roman" w:cs="Times New Roman"/>
          <w:b/>
          <w:sz w:val="24"/>
          <w:szCs w:val="24"/>
          <w:lang w:val="en-US"/>
        </w:rPr>
      </w:pPr>
    </w:p>
    <w:p w14:paraId="3AD2D838" w14:textId="77777777" w:rsidR="007D71B1" w:rsidRPr="00AF0053" w:rsidRDefault="007D71B1">
      <w:pPr>
        <w:spacing w:after="0" w:line="240" w:lineRule="auto"/>
        <w:jc w:val="both"/>
        <w:rPr>
          <w:rFonts w:ascii="Times New Roman" w:eastAsia="Times New Roman" w:hAnsi="Times New Roman" w:cs="Times New Roman"/>
          <w:b/>
          <w:sz w:val="24"/>
          <w:szCs w:val="24"/>
          <w:lang w:val="en-US"/>
        </w:rPr>
      </w:pPr>
    </w:p>
    <w:p w14:paraId="45BDA8B2" w14:textId="77777777" w:rsidR="00883A44" w:rsidRPr="00AF0053" w:rsidRDefault="00883A44">
      <w:pPr>
        <w:spacing w:after="0" w:line="240" w:lineRule="auto"/>
        <w:jc w:val="both"/>
        <w:rPr>
          <w:rFonts w:ascii="Times New Roman" w:eastAsia="Times New Roman" w:hAnsi="Times New Roman" w:cs="Times New Roman"/>
          <w:b/>
          <w:sz w:val="24"/>
          <w:szCs w:val="24"/>
          <w:lang w:val="en-US"/>
        </w:rPr>
      </w:pPr>
    </w:p>
    <w:p w14:paraId="17FD9207" w14:textId="77777777" w:rsidR="00883A44" w:rsidRPr="00AF0053" w:rsidRDefault="00883A44">
      <w:pPr>
        <w:spacing w:after="0" w:line="240" w:lineRule="auto"/>
        <w:jc w:val="both"/>
        <w:rPr>
          <w:rFonts w:ascii="Times New Roman" w:eastAsia="Times New Roman" w:hAnsi="Times New Roman" w:cs="Times New Roman"/>
          <w:b/>
          <w:sz w:val="24"/>
          <w:szCs w:val="24"/>
          <w:lang w:val="en-US"/>
        </w:rPr>
      </w:pPr>
    </w:p>
    <w:p w14:paraId="75D7D674" w14:textId="77777777" w:rsidR="007D71B1" w:rsidRPr="00AF0053" w:rsidRDefault="00A015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r w:rsidRPr="00AF0053">
        <w:rPr>
          <w:rFonts w:ascii="Times New Roman" w:eastAsia="Times New Roman" w:hAnsi="Times New Roman" w:cs="Times New Roman"/>
          <w:b/>
          <w:color w:val="000000"/>
          <w:sz w:val="24"/>
          <w:szCs w:val="24"/>
          <w:lang w:val="en-US"/>
        </w:rPr>
        <w:t>REAGENTS</w:t>
      </w:r>
    </w:p>
    <w:p w14:paraId="744B1E04"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00CB85A7"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tbl>
      <w:tblPr>
        <w:tblStyle w:val="a0"/>
        <w:tblW w:w="71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78"/>
        <w:gridCol w:w="2912"/>
      </w:tblGrid>
      <w:tr w:rsidR="007D71B1" w:rsidRPr="00AF0053" w14:paraId="63797F7E" w14:textId="77777777">
        <w:trPr>
          <w:jc w:val="center"/>
        </w:trPr>
        <w:tc>
          <w:tcPr>
            <w:tcW w:w="4278" w:type="dxa"/>
          </w:tcPr>
          <w:p w14:paraId="1AD3176F" w14:textId="77777777" w:rsidR="007D71B1" w:rsidRPr="00AF0053" w:rsidRDefault="00502BEB">
            <w:pPr>
              <w:jc w:val="center"/>
              <w:rPr>
                <w:rFonts w:ascii="Times New Roman" w:eastAsia="Times New Roman" w:hAnsi="Times New Roman" w:cs="Times New Roman"/>
                <w:b/>
                <w:sz w:val="24"/>
                <w:szCs w:val="24"/>
                <w:lang w:val="en-US"/>
              </w:rPr>
            </w:pPr>
            <w:r w:rsidRPr="00AF0053">
              <w:rPr>
                <w:rFonts w:ascii="Times New Roman" w:eastAsia="Times New Roman" w:hAnsi="Times New Roman" w:cs="Times New Roman"/>
                <w:b/>
                <w:sz w:val="24"/>
                <w:szCs w:val="24"/>
                <w:lang w:val="en-US"/>
              </w:rPr>
              <w:t>selective media</w:t>
            </w:r>
          </w:p>
        </w:tc>
        <w:tc>
          <w:tcPr>
            <w:tcW w:w="2912" w:type="dxa"/>
          </w:tcPr>
          <w:p w14:paraId="2F36C6E8" w14:textId="77777777" w:rsidR="007D71B1" w:rsidRPr="00AF0053" w:rsidRDefault="00A01500">
            <w:pPr>
              <w:jc w:val="center"/>
              <w:rPr>
                <w:rFonts w:ascii="Times New Roman" w:eastAsia="Times New Roman" w:hAnsi="Times New Roman" w:cs="Times New Roman"/>
                <w:b/>
                <w:sz w:val="24"/>
                <w:szCs w:val="24"/>
                <w:lang w:val="en-US"/>
              </w:rPr>
            </w:pPr>
            <w:r w:rsidRPr="00AF0053">
              <w:rPr>
                <w:rFonts w:ascii="Times New Roman" w:eastAsia="Times New Roman" w:hAnsi="Times New Roman" w:cs="Times New Roman"/>
                <w:b/>
                <w:sz w:val="24"/>
                <w:szCs w:val="24"/>
                <w:lang w:val="en-US"/>
              </w:rPr>
              <w:t>Quantity</w:t>
            </w:r>
          </w:p>
        </w:tc>
      </w:tr>
      <w:tr w:rsidR="00542E29" w:rsidRPr="00AF0053" w14:paraId="42D5F61B" w14:textId="77777777">
        <w:trPr>
          <w:jc w:val="center"/>
        </w:trPr>
        <w:tc>
          <w:tcPr>
            <w:tcW w:w="4278" w:type="dxa"/>
          </w:tcPr>
          <w:p w14:paraId="471CF8BA" w14:textId="77777777" w:rsidR="00542E29" w:rsidRPr="00AF0053" w:rsidRDefault="00542E29">
            <w:pPr>
              <w:jc w:val="center"/>
              <w:rPr>
                <w:rFonts w:ascii="Times New Roman" w:eastAsia="Times New Roman" w:hAnsi="Times New Roman" w:cs="Times New Roman"/>
                <w:bCs/>
                <w:sz w:val="24"/>
                <w:szCs w:val="24"/>
                <w:lang w:val="en-US"/>
              </w:rPr>
            </w:pPr>
            <w:r w:rsidRPr="00AF0053">
              <w:rPr>
                <w:rFonts w:ascii="Times New Roman" w:eastAsia="Times New Roman" w:hAnsi="Times New Roman" w:cs="Times New Roman"/>
                <w:bCs/>
                <w:sz w:val="24"/>
                <w:szCs w:val="24"/>
                <w:lang w:val="en-US"/>
              </w:rPr>
              <w:t>Buffered peptone water</w:t>
            </w:r>
          </w:p>
        </w:tc>
        <w:tc>
          <w:tcPr>
            <w:tcW w:w="2912" w:type="dxa"/>
          </w:tcPr>
          <w:p w14:paraId="3D7EC19A" w14:textId="77777777" w:rsidR="00542E29" w:rsidRPr="00AF0053" w:rsidRDefault="00542E29">
            <w:pPr>
              <w:jc w:val="center"/>
              <w:rPr>
                <w:rFonts w:ascii="Times New Roman" w:eastAsia="Times New Roman" w:hAnsi="Times New Roman" w:cs="Times New Roman"/>
                <w:b/>
                <w:sz w:val="24"/>
                <w:szCs w:val="24"/>
                <w:lang w:val="en-US"/>
              </w:rPr>
            </w:pPr>
            <w:r w:rsidRPr="00AF0053">
              <w:rPr>
                <w:rFonts w:ascii="Times New Roman" w:eastAsia="Times New Roman" w:hAnsi="Times New Roman" w:cs="Times New Roman"/>
                <w:sz w:val="24"/>
                <w:szCs w:val="24"/>
                <w:lang w:val="en-US"/>
              </w:rPr>
              <w:t>According to supplier specifications</w:t>
            </w:r>
          </w:p>
        </w:tc>
      </w:tr>
      <w:tr w:rsidR="007D71B1" w:rsidRPr="00AF0053" w14:paraId="3CCD6AE9" w14:textId="77777777">
        <w:trPr>
          <w:jc w:val="center"/>
        </w:trPr>
        <w:tc>
          <w:tcPr>
            <w:tcW w:w="4278" w:type="dxa"/>
          </w:tcPr>
          <w:p w14:paraId="254F3663" w14:textId="77777777" w:rsidR="00502BEB" w:rsidRPr="00AF0053" w:rsidRDefault="00502BEB" w:rsidP="00502BEB">
            <w:pPr>
              <w:rPr>
                <w:rStyle w:val="Hipervnculo"/>
                <w:rFonts w:ascii="Times New Roman" w:hAnsi="Times New Roman" w:cs="Times New Roman"/>
                <w:color w:val="1A0DAB"/>
                <w:sz w:val="24"/>
                <w:szCs w:val="24"/>
                <w:shd w:val="clear" w:color="auto" w:fill="FFFFFF"/>
                <w:lang w:val="en-US"/>
              </w:rPr>
            </w:pPr>
            <w:r w:rsidRPr="00F15DE2">
              <w:rPr>
                <w:rFonts w:ascii="Times New Roman" w:hAnsi="Times New Roman" w:cs="Times New Roman"/>
                <w:sz w:val="24"/>
                <w:szCs w:val="24"/>
              </w:rPr>
              <w:fldChar w:fldCharType="begin"/>
            </w:r>
            <w:r w:rsidRPr="00AF0053">
              <w:rPr>
                <w:rFonts w:ascii="Times New Roman" w:hAnsi="Times New Roman" w:cs="Times New Roman"/>
                <w:sz w:val="24"/>
                <w:szCs w:val="24"/>
                <w:lang w:val="en-US"/>
              </w:rPr>
              <w:instrText xml:space="preserve"> HYPERLINK "https://legacy.bd.com/europe/regulatory/assets/ifu/hb/ce/ba/es-ba-257257.pdf" </w:instrText>
            </w:r>
            <w:r w:rsidRPr="00F15DE2">
              <w:rPr>
                <w:rFonts w:ascii="Times New Roman" w:hAnsi="Times New Roman" w:cs="Times New Roman"/>
                <w:sz w:val="24"/>
                <w:szCs w:val="24"/>
              </w:rPr>
            </w:r>
            <w:r w:rsidRPr="00F15DE2">
              <w:rPr>
                <w:rFonts w:ascii="Times New Roman" w:hAnsi="Times New Roman" w:cs="Times New Roman"/>
                <w:sz w:val="24"/>
                <w:szCs w:val="24"/>
              </w:rPr>
              <w:fldChar w:fldCharType="separate"/>
            </w:r>
          </w:p>
          <w:p w14:paraId="6AE63FDD" w14:textId="77777777" w:rsidR="00502BEB" w:rsidRPr="00AF0053" w:rsidRDefault="00502BEB" w:rsidP="00502BEB">
            <w:pPr>
              <w:pStyle w:val="Ttulo3"/>
              <w:spacing w:before="0" w:after="45"/>
              <w:outlineLvl w:val="2"/>
              <w:rPr>
                <w:rFonts w:ascii="Times New Roman" w:hAnsi="Times New Roman" w:cs="Times New Roman"/>
                <w:b w:val="0"/>
                <w:color w:val="000000" w:themeColor="text1"/>
                <w:sz w:val="24"/>
                <w:szCs w:val="24"/>
                <w:lang w:val="en-US"/>
              </w:rPr>
            </w:pPr>
            <w:r w:rsidRPr="00AF0053">
              <w:rPr>
                <w:rFonts w:ascii="Times New Roman" w:hAnsi="Times New Roman" w:cs="Times New Roman"/>
                <w:b w:val="0"/>
                <w:bCs/>
                <w:color w:val="000000" w:themeColor="text1"/>
                <w:sz w:val="24"/>
                <w:szCs w:val="24"/>
                <w:shd w:val="clear" w:color="auto" w:fill="FFFFFF"/>
                <w:lang w:val="en-US"/>
              </w:rPr>
              <w:t>Rappaport Vassiliadis Broth (RVA)</w:t>
            </w:r>
          </w:p>
          <w:p w14:paraId="1E2D0191" w14:textId="77777777" w:rsidR="007D71B1" w:rsidRPr="00AF0053" w:rsidRDefault="00502BEB" w:rsidP="00502BEB">
            <w:pPr>
              <w:jc w:val="both"/>
              <w:rPr>
                <w:rFonts w:ascii="Times New Roman" w:eastAsia="Times New Roman" w:hAnsi="Times New Roman" w:cs="Times New Roman"/>
                <w:sz w:val="24"/>
                <w:szCs w:val="24"/>
                <w:lang w:val="en-US"/>
              </w:rPr>
            </w:pPr>
            <w:r w:rsidRPr="00F15DE2">
              <w:rPr>
                <w:rFonts w:ascii="Times New Roman" w:hAnsi="Times New Roman" w:cs="Times New Roman"/>
                <w:sz w:val="24"/>
                <w:szCs w:val="24"/>
              </w:rPr>
              <w:fldChar w:fldCharType="end"/>
            </w:r>
          </w:p>
        </w:tc>
        <w:tc>
          <w:tcPr>
            <w:tcW w:w="2912" w:type="dxa"/>
          </w:tcPr>
          <w:p w14:paraId="3FA1C9F4" w14:textId="77777777" w:rsidR="007D71B1" w:rsidRPr="00AF0053" w:rsidRDefault="00502BEB">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According to supplier specifications</w:t>
            </w:r>
          </w:p>
        </w:tc>
      </w:tr>
      <w:tr w:rsidR="007D71B1" w:rsidRPr="00AF0053" w14:paraId="627A64A2" w14:textId="77777777">
        <w:trPr>
          <w:jc w:val="center"/>
        </w:trPr>
        <w:tc>
          <w:tcPr>
            <w:tcW w:w="4278" w:type="dxa"/>
          </w:tcPr>
          <w:p w14:paraId="2F8B3B3F" w14:textId="77777777" w:rsidR="007D71B1" w:rsidRPr="00AF0053" w:rsidRDefault="00502BEB">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Muller Kauffmann Tetrathionate-</w:t>
            </w:r>
          </w:p>
        </w:tc>
        <w:tc>
          <w:tcPr>
            <w:tcW w:w="2912" w:type="dxa"/>
          </w:tcPr>
          <w:p w14:paraId="0B6CA81F" w14:textId="77777777" w:rsidR="007D71B1" w:rsidRPr="00AF0053" w:rsidRDefault="00502BEB">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According to supplier specifications</w:t>
            </w:r>
          </w:p>
        </w:tc>
      </w:tr>
      <w:tr w:rsidR="00502BEB" w:rsidRPr="00AF0053" w14:paraId="216C11D6" w14:textId="77777777">
        <w:trPr>
          <w:jc w:val="center"/>
        </w:trPr>
        <w:tc>
          <w:tcPr>
            <w:tcW w:w="4278" w:type="dxa"/>
          </w:tcPr>
          <w:p w14:paraId="0C737D9C" w14:textId="77777777" w:rsidR="00502BEB" w:rsidRPr="00AF0053" w:rsidRDefault="005B0E0F">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XLD (Xylose, Lysine, Deoxycholate) agar</w:t>
            </w:r>
          </w:p>
        </w:tc>
        <w:tc>
          <w:tcPr>
            <w:tcW w:w="2912" w:type="dxa"/>
          </w:tcPr>
          <w:p w14:paraId="45A68C95" w14:textId="77777777" w:rsidR="00502BEB" w:rsidRPr="00AF0053" w:rsidRDefault="005B0E0F">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According to supplier specifications</w:t>
            </w:r>
          </w:p>
        </w:tc>
      </w:tr>
      <w:tr w:rsidR="00542E29" w:rsidRPr="00AF0053" w14:paraId="16C812BD" w14:textId="77777777">
        <w:trPr>
          <w:jc w:val="center"/>
        </w:trPr>
        <w:tc>
          <w:tcPr>
            <w:tcW w:w="4278" w:type="dxa"/>
          </w:tcPr>
          <w:p w14:paraId="49F51330" w14:textId="77777777" w:rsidR="00542E29" w:rsidRPr="00AF0053" w:rsidRDefault="00542E29">
            <w:pPr>
              <w:jc w:val="both"/>
              <w:rPr>
                <w:rFonts w:ascii="Times New Roman" w:eastAsia="Times New Roman" w:hAnsi="Times New Roman" w:cs="Times New Roman"/>
                <w:sz w:val="24"/>
                <w:szCs w:val="24"/>
                <w:lang w:val="en-US"/>
              </w:rPr>
            </w:pPr>
            <w:r w:rsidRPr="00AF0053">
              <w:rPr>
                <w:rFonts w:ascii="Times New Roman" w:hAnsi="Times New Roman" w:cs="Times New Roman"/>
                <w:color w:val="202124"/>
                <w:sz w:val="24"/>
                <w:szCs w:val="24"/>
                <w:shd w:val="clear" w:color="auto" w:fill="FFFFFF"/>
                <w:lang w:val="en-US"/>
              </w:rPr>
              <w:t>Salmonella Shigella (SS) Agar</w:t>
            </w:r>
          </w:p>
        </w:tc>
        <w:tc>
          <w:tcPr>
            <w:tcW w:w="2912" w:type="dxa"/>
          </w:tcPr>
          <w:p w14:paraId="59EDE71C" w14:textId="77777777" w:rsidR="00542E29" w:rsidRPr="00AF0053" w:rsidRDefault="00542E29">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According to supplier specifications</w:t>
            </w:r>
          </w:p>
        </w:tc>
      </w:tr>
    </w:tbl>
    <w:p w14:paraId="14838FEA"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1634C0C7"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00D451B0" w14:textId="77777777" w:rsidR="007D71B1" w:rsidRPr="00AF0053" w:rsidRDefault="00A015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r w:rsidRPr="00AF0053">
        <w:rPr>
          <w:rFonts w:ascii="Times New Roman" w:eastAsia="Times New Roman" w:hAnsi="Times New Roman" w:cs="Times New Roman"/>
          <w:b/>
          <w:color w:val="000000"/>
          <w:sz w:val="24"/>
          <w:szCs w:val="24"/>
          <w:lang w:val="en-US"/>
        </w:rPr>
        <w:t>TEAMS</w:t>
      </w:r>
    </w:p>
    <w:p w14:paraId="6C4E73AC"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18B88A2B" w14:textId="77777777" w:rsidR="007D71B1" w:rsidRPr="00AF0053" w:rsidRDefault="00A01500">
      <w:pPr>
        <w:spacing w:after="0" w:line="240" w:lineRule="auto"/>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Clearly and descriptively detail the equipment and quantity for the development of the method or determination.</w:t>
      </w:r>
    </w:p>
    <w:p w14:paraId="7A995C39"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6873F748" w14:textId="77777777" w:rsidR="007D71B1" w:rsidRPr="00AF0053" w:rsidRDefault="007D71B1">
      <w:pPr>
        <w:spacing w:after="0" w:line="240" w:lineRule="auto"/>
        <w:jc w:val="both"/>
        <w:rPr>
          <w:rFonts w:ascii="Times New Roman" w:eastAsia="Times New Roman" w:hAnsi="Times New Roman" w:cs="Times New Roman"/>
          <w:b/>
          <w:sz w:val="24"/>
          <w:szCs w:val="24"/>
          <w:lang w:val="en-US"/>
        </w:rPr>
      </w:pPr>
    </w:p>
    <w:tbl>
      <w:tblPr>
        <w:tblStyle w:val="a1"/>
        <w:tblW w:w="779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8"/>
        <w:gridCol w:w="2977"/>
      </w:tblGrid>
      <w:tr w:rsidR="007D71B1" w:rsidRPr="00AF0053" w14:paraId="77DFA729" w14:textId="77777777" w:rsidTr="00502BEB">
        <w:tc>
          <w:tcPr>
            <w:tcW w:w="4818" w:type="dxa"/>
          </w:tcPr>
          <w:p w14:paraId="43E279AB" w14:textId="77777777" w:rsidR="007D71B1" w:rsidRPr="00AF0053" w:rsidRDefault="00A01500">
            <w:pPr>
              <w:jc w:val="center"/>
              <w:rPr>
                <w:rFonts w:ascii="Times New Roman" w:eastAsia="Times New Roman" w:hAnsi="Times New Roman" w:cs="Times New Roman"/>
                <w:b/>
                <w:sz w:val="24"/>
                <w:szCs w:val="24"/>
                <w:lang w:val="en-US"/>
              </w:rPr>
            </w:pPr>
            <w:r w:rsidRPr="00AF0053">
              <w:rPr>
                <w:rFonts w:ascii="Times New Roman" w:eastAsia="Times New Roman" w:hAnsi="Times New Roman" w:cs="Times New Roman"/>
                <w:b/>
                <w:sz w:val="24"/>
                <w:szCs w:val="24"/>
                <w:lang w:val="en-US"/>
              </w:rPr>
              <w:t>Team</w:t>
            </w:r>
          </w:p>
        </w:tc>
        <w:tc>
          <w:tcPr>
            <w:tcW w:w="2977" w:type="dxa"/>
          </w:tcPr>
          <w:p w14:paraId="62628044" w14:textId="77777777" w:rsidR="007D71B1" w:rsidRPr="00AF0053" w:rsidRDefault="00A01500">
            <w:pPr>
              <w:jc w:val="center"/>
              <w:rPr>
                <w:rFonts w:ascii="Times New Roman" w:eastAsia="Times New Roman" w:hAnsi="Times New Roman" w:cs="Times New Roman"/>
                <w:b/>
                <w:sz w:val="24"/>
                <w:szCs w:val="24"/>
                <w:lang w:val="en-US"/>
              </w:rPr>
            </w:pPr>
            <w:r w:rsidRPr="00AF0053">
              <w:rPr>
                <w:rFonts w:ascii="Times New Roman" w:eastAsia="Times New Roman" w:hAnsi="Times New Roman" w:cs="Times New Roman"/>
                <w:b/>
                <w:sz w:val="24"/>
                <w:szCs w:val="24"/>
                <w:lang w:val="en-US"/>
              </w:rPr>
              <w:t>Quantity</w:t>
            </w:r>
          </w:p>
        </w:tc>
      </w:tr>
      <w:tr w:rsidR="007D71B1" w:rsidRPr="00AF0053" w14:paraId="723835C5" w14:textId="77777777" w:rsidTr="00502BEB">
        <w:tc>
          <w:tcPr>
            <w:tcW w:w="4818" w:type="dxa"/>
          </w:tcPr>
          <w:p w14:paraId="5A1CD6C4" w14:textId="77777777" w:rsidR="007D71B1" w:rsidRPr="00AF0053" w:rsidRDefault="00A01500">
            <w:pP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Autoclave</w:t>
            </w:r>
          </w:p>
        </w:tc>
        <w:tc>
          <w:tcPr>
            <w:tcW w:w="2977" w:type="dxa"/>
          </w:tcPr>
          <w:p w14:paraId="1F67F53F" w14:textId="77777777" w:rsidR="007D71B1" w:rsidRPr="00AF0053" w:rsidRDefault="00A01500">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one</w:t>
            </w:r>
          </w:p>
        </w:tc>
      </w:tr>
      <w:tr w:rsidR="007D71B1" w:rsidRPr="00AF0053" w14:paraId="68691AC4" w14:textId="77777777" w:rsidTr="00502BEB">
        <w:tc>
          <w:tcPr>
            <w:tcW w:w="4818" w:type="dxa"/>
          </w:tcPr>
          <w:p w14:paraId="7173B622" w14:textId="77777777" w:rsidR="007D71B1" w:rsidRPr="00AF0053" w:rsidRDefault="00A01500">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Incubator</w:t>
            </w:r>
          </w:p>
        </w:tc>
        <w:tc>
          <w:tcPr>
            <w:tcW w:w="2977" w:type="dxa"/>
          </w:tcPr>
          <w:p w14:paraId="7F1F2205" w14:textId="77777777" w:rsidR="007D71B1" w:rsidRPr="00AF0053" w:rsidRDefault="00A01500">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one</w:t>
            </w:r>
          </w:p>
        </w:tc>
      </w:tr>
      <w:tr w:rsidR="007D71B1" w:rsidRPr="00AF0053" w14:paraId="39EF319E" w14:textId="77777777" w:rsidTr="00502BEB">
        <w:tc>
          <w:tcPr>
            <w:tcW w:w="4818" w:type="dxa"/>
          </w:tcPr>
          <w:p w14:paraId="2334C246" w14:textId="77777777" w:rsidR="007D71B1" w:rsidRPr="00AF0053" w:rsidRDefault="00A01500">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Kiln</w:t>
            </w:r>
          </w:p>
        </w:tc>
        <w:tc>
          <w:tcPr>
            <w:tcW w:w="2977" w:type="dxa"/>
          </w:tcPr>
          <w:p w14:paraId="3A0DAE94" w14:textId="77777777" w:rsidR="007D71B1" w:rsidRPr="00AF0053" w:rsidRDefault="00A01500">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one</w:t>
            </w:r>
          </w:p>
        </w:tc>
      </w:tr>
      <w:tr w:rsidR="007D71B1" w:rsidRPr="00AF0053" w14:paraId="5B09672F" w14:textId="77777777" w:rsidTr="00502BEB">
        <w:tc>
          <w:tcPr>
            <w:tcW w:w="4818" w:type="dxa"/>
          </w:tcPr>
          <w:p w14:paraId="284F49AD" w14:textId="77777777" w:rsidR="007D71B1" w:rsidRPr="00AF0053" w:rsidRDefault="00A01500">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micropipette 1000</w:t>
            </w:r>
            <w:r w:rsidRPr="00F15DE2">
              <w:rPr>
                <w:rFonts w:ascii="Times New Roman" w:eastAsia="Arial" w:hAnsi="Times New Roman" w:cs="Times New Roman"/>
                <w:color w:val="000000"/>
                <w:sz w:val="24"/>
                <w:szCs w:val="24"/>
                <w:highlight w:val="white"/>
              </w:rPr>
              <w:t>μ</w:t>
            </w:r>
            <w:r w:rsidRPr="00AF0053">
              <w:rPr>
                <w:rFonts w:ascii="Times New Roman" w:eastAsia="Arial" w:hAnsi="Times New Roman" w:cs="Times New Roman"/>
                <w:color w:val="000000"/>
                <w:sz w:val="24"/>
                <w:szCs w:val="24"/>
                <w:highlight w:val="white"/>
                <w:lang w:val="en-US"/>
              </w:rPr>
              <w:t>L</w:t>
            </w:r>
          </w:p>
        </w:tc>
        <w:tc>
          <w:tcPr>
            <w:tcW w:w="2977" w:type="dxa"/>
          </w:tcPr>
          <w:p w14:paraId="04CA2C12" w14:textId="77777777" w:rsidR="007D71B1" w:rsidRPr="00AF0053" w:rsidRDefault="00A01500">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one</w:t>
            </w:r>
          </w:p>
        </w:tc>
      </w:tr>
      <w:tr w:rsidR="00542E29" w:rsidRPr="00AF0053" w14:paraId="4ECCE3AB" w14:textId="77777777" w:rsidTr="00502BEB">
        <w:tc>
          <w:tcPr>
            <w:tcW w:w="4818" w:type="dxa"/>
          </w:tcPr>
          <w:p w14:paraId="12C85C34" w14:textId="77777777" w:rsidR="00542E29" w:rsidRPr="00AF0053" w:rsidRDefault="00542E29">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micropipette 100</w:t>
            </w:r>
            <w:r w:rsidRPr="00F15DE2">
              <w:rPr>
                <w:rFonts w:ascii="Times New Roman" w:eastAsia="Arial" w:hAnsi="Times New Roman" w:cs="Times New Roman"/>
                <w:color w:val="000000"/>
                <w:sz w:val="24"/>
                <w:szCs w:val="24"/>
                <w:highlight w:val="white"/>
              </w:rPr>
              <w:t>μ</w:t>
            </w:r>
            <w:r w:rsidRPr="00AF0053">
              <w:rPr>
                <w:rFonts w:ascii="Times New Roman" w:eastAsia="Arial" w:hAnsi="Times New Roman" w:cs="Times New Roman"/>
                <w:color w:val="000000"/>
                <w:sz w:val="24"/>
                <w:szCs w:val="24"/>
                <w:highlight w:val="white"/>
                <w:lang w:val="en-US"/>
              </w:rPr>
              <w:t>L</w:t>
            </w:r>
          </w:p>
        </w:tc>
        <w:tc>
          <w:tcPr>
            <w:tcW w:w="2977" w:type="dxa"/>
          </w:tcPr>
          <w:p w14:paraId="2B860079" w14:textId="77777777" w:rsidR="00542E29" w:rsidRPr="00AF0053" w:rsidRDefault="00542E29">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one</w:t>
            </w:r>
          </w:p>
        </w:tc>
      </w:tr>
      <w:tr w:rsidR="007D71B1" w:rsidRPr="00AF0053" w14:paraId="780CA54A" w14:textId="77777777" w:rsidTr="00502BEB">
        <w:tc>
          <w:tcPr>
            <w:tcW w:w="4818" w:type="dxa"/>
          </w:tcPr>
          <w:p w14:paraId="2546FC6D" w14:textId="77777777" w:rsidR="007D71B1" w:rsidRPr="00AF0053" w:rsidRDefault="00502BEB" w:rsidP="00502BEB">
            <w:pPr>
              <w:jc w:val="both"/>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biosafety cabinet</w:t>
            </w:r>
          </w:p>
        </w:tc>
        <w:tc>
          <w:tcPr>
            <w:tcW w:w="2977" w:type="dxa"/>
          </w:tcPr>
          <w:p w14:paraId="2F4EAB41" w14:textId="77777777" w:rsidR="007D71B1" w:rsidRPr="00AF0053" w:rsidRDefault="00A01500">
            <w:pPr>
              <w:jc w:val="center"/>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one</w:t>
            </w:r>
          </w:p>
        </w:tc>
      </w:tr>
    </w:tbl>
    <w:p w14:paraId="182E0F6E"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3A12B911"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7B528D4D" w14:textId="77777777" w:rsidR="007D71B1" w:rsidRPr="00AF0053" w:rsidRDefault="00A01500">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r w:rsidRPr="00AF0053">
        <w:rPr>
          <w:rFonts w:ascii="Times New Roman" w:eastAsia="Times New Roman" w:hAnsi="Times New Roman" w:cs="Times New Roman"/>
          <w:b/>
          <w:color w:val="000000"/>
          <w:sz w:val="24"/>
          <w:szCs w:val="24"/>
          <w:lang w:val="en-US"/>
        </w:rPr>
        <w:t>PROCESS</w:t>
      </w:r>
    </w:p>
    <w:p w14:paraId="2903B1CB" w14:textId="77777777" w:rsidR="00E93DEF" w:rsidRPr="00AF0053" w:rsidRDefault="00E93DEF" w:rsidP="00E93DEF">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en-US"/>
        </w:rPr>
      </w:pPr>
    </w:p>
    <w:p w14:paraId="0DC8851A" w14:textId="77777777" w:rsidR="007D71B1" w:rsidRPr="00AF0053" w:rsidRDefault="001A3D34" w:rsidP="00E93DEF">
      <w:pPr>
        <w:pStyle w:val="Prrafodelista"/>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en-US"/>
        </w:rPr>
      </w:pPr>
      <w:r w:rsidRPr="00AF0053">
        <w:rPr>
          <w:rFonts w:ascii="Times New Roman" w:eastAsia="Times New Roman" w:hAnsi="Times New Roman" w:cs="Times New Roman"/>
          <w:b/>
          <w:color w:val="000000"/>
          <w:sz w:val="24"/>
          <w:szCs w:val="24"/>
          <w:lang w:val="en-US"/>
        </w:rPr>
        <w:t>Pre-enrichment in non-selective liquid medium</w:t>
      </w:r>
    </w:p>
    <w:p w14:paraId="60A6ED71" w14:textId="77777777" w:rsidR="007D71B1" w:rsidRPr="00AF0053" w:rsidRDefault="007D71B1">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en-US"/>
        </w:rPr>
      </w:pPr>
    </w:p>
    <w:p w14:paraId="7EEFEE53" w14:textId="77777777" w:rsidR="00E93DEF" w:rsidRPr="00AF0053" w:rsidRDefault="00E93DEF">
      <w:pPr>
        <w:pBdr>
          <w:top w:val="nil"/>
          <w:left w:val="nil"/>
          <w:bottom w:val="nil"/>
          <w:right w:val="nil"/>
          <w:between w:val="nil"/>
        </w:pBdr>
        <w:spacing w:after="0" w:line="240" w:lineRule="auto"/>
        <w:jc w:val="both"/>
        <w:rPr>
          <w:rFonts w:ascii="Times New Roman" w:hAnsi="Times New Roman" w:cs="Times New Roman"/>
          <w:color w:val="202124"/>
          <w:sz w:val="24"/>
          <w:szCs w:val="24"/>
          <w:shd w:val="clear" w:color="auto" w:fill="FFFFFF"/>
          <w:lang w:val="en-US"/>
        </w:rPr>
      </w:pPr>
      <w:r w:rsidRPr="00AF0053">
        <w:rPr>
          <w:rFonts w:ascii="Times New Roman" w:eastAsia="Times New Roman" w:hAnsi="Times New Roman" w:cs="Times New Roman"/>
          <w:sz w:val="24"/>
          <w:szCs w:val="24"/>
          <w:lang w:val="en-US"/>
        </w:rPr>
        <w:t>A buffered solution is inoculated with peptone water or lactose broth with 25 g of sample, incubated at 37°C</w:t>
      </w:r>
      <w:r w:rsidRPr="00AF0053">
        <w:rPr>
          <w:rFonts w:ascii="Times New Roman" w:hAnsi="Times New Roman" w:cs="Times New Roman"/>
          <w:color w:val="202124"/>
          <w:sz w:val="24"/>
          <w:szCs w:val="24"/>
          <w:shd w:val="clear" w:color="auto" w:fill="FFFFFF"/>
          <w:lang w:val="en-US"/>
        </w:rPr>
        <w:t>±1 °C for 18h + 2h</w:t>
      </w:r>
    </w:p>
    <w:p w14:paraId="5596E408" w14:textId="77777777" w:rsidR="00E93DEF" w:rsidRPr="00AF0053" w:rsidRDefault="00E93DEF">
      <w:pPr>
        <w:pBdr>
          <w:top w:val="nil"/>
          <w:left w:val="nil"/>
          <w:bottom w:val="nil"/>
          <w:right w:val="nil"/>
          <w:between w:val="nil"/>
        </w:pBdr>
        <w:spacing w:after="0" w:line="240" w:lineRule="auto"/>
        <w:jc w:val="both"/>
        <w:rPr>
          <w:rFonts w:ascii="Times New Roman" w:hAnsi="Times New Roman" w:cs="Times New Roman"/>
          <w:color w:val="202124"/>
          <w:sz w:val="24"/>
          <w:szCs w:val="24"/>
          <w:shd w:val="clear" w:color="auto" w:fill="FFFFFF"/>
          <w:lang w:val="en-US"/>
        </w:rPr>
      </w:pPr>
    </w:p>
    <w:p w14:paraId="18B6E6BE" w14:textId="77777777" w:rsidR="00E93DEF" w:rsidRPr="00AF0053" w:rsidRDefault="001A3D34" w:rsidP="00E93DEF">
      <w:pPr>
        <w:pStyle w:val="Prrafodelista"/>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en-US"/>
        </w:rPr>
      </w:pPr>
      <w:r w:rsidRPr="00AF0053">
        <w:rPr>
          <w:rFonts w:ascii="Times New Roman" w:eastAsia="Times New Roman" w:hAnsi="Times New Roman" w:cs="Times New Roman"/>
          <w:b/>
          <w:sz w:val="24"/>
          <w:szCs w:val="24"/>
          <w:lang w:val="en-US"/>
        </w:rPr>
        <w:t>Enrichment in the selective medium</w:t>
      </w:r>
    </w:p>
    <w:p w14:paraId="3BBEC6B7" w14:textId="77777777" w:rsidR="00A853C4" w:rsidRPr="00AF0053" w:rsidRDefault="00A853C4" w:rsidP="00A853C4">
      <w:pPr>
        <w:pStyle w:val="Prrafodelista"/>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en-US"/>
        </w:rPr>
      </w:pPr>
    </w:p>
    <w:p w14:paraId="20DA1D18" w14:textId="77777777" w:rsidR="00F15DE2" w:rsidRPr="00AF0053" w:rsidRDefault="008018FC" w:rsidP="00E93DEF">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AF0053">
        <w:rPr>
          <w:rFonts w:ascii="Times New Roman" w:eastAsia="Times New Roman" w:hAnsi="Times New Roman" w:cs="Times New Roman"/>
          <w:color w:val="000000"/>
          <w:sz w:val="24"/>
          <w:szCs w:val="24"/>
          <w:lang w:val="en-US"/>
        </w:rPr>
        <w:t>0.1 mL of the culture medium obtained in numeral 6.1 is transferred to a glass tube containing 10 mL of the RSV medium.</w:t>
      </w:r>
    </w:p>
    <w:p w14:paraId="6A9AE78D" w14:textId="77777777" w:rsidR="00E93DEF" w:rsidRPr="00AF0053" w:rsidRDefault="00F15DE2" w:rsidP="00E93DEF">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AF0053">
        <w:rPr>
          <w:rFonts w:ascii="Times New Roman" w:eastAsia="Times New Roman" w:hAnsi="Times New Roman" w:cs="Times New Roman"/>
          <w:color w:val="000000"/>
          <w:sz w:val="24"/>
          <w:szCs w:val="24"/>
          <w:lang w:val="en-US"/>
        </w:rPr>
        <w:lastRenderedPageBreak/>
        <w:t xml:space="preserve">In another tube, 1 mL of the culture medium obtained in numeral 6.1 containing 10 mL of the </w:t>
      </w:r>
      <w:proofErr w:type="spellStart"/>
      <w:r w:rsidRPr="00AF0053">
        <w:rPr>
          <w:rFonts w:ascii="Times New Roman" w:eastAsia="Times New Roman" w:hAnsi="Times New Roman" w:cs="Times New Roman"/>
          <w:color w:val="000000"/>
          <w:sz w:val="24"/>
          <w:szCs w:val="24"/>
          <w:lang w:val="en-US"/>
        </w:rPr>
        <w:t>MKTTn</w:t>
      </w:r>
      <w:proofErr w:type="spellEnd"/>
      <w:r w:rsidRPr="00AF0053">
        <w:rPr>
          <w:rFonts w:ascii="Times New Roman" w:eastAsia="Times New Roman" w:hAnsi="Times New Roman" w:cs="Times New Roman"/>
          <w:color w:val="000000"/>
          <w:sz w:val="24"/>
          <w:szCs w:val="24"/>
          <w:lang w:val="en-US"/>
        </w:rPr>
        <w:t xml:space="preserve"> medium is transferred.</w:t>
      </w:r>
    </w:p>
    <w:p w14:paraId="53B1F126" w14:textId="77777777" w:rsidR="00E93DEF" w:rsidRPr="00AF0053" w:rsidRDefault="00E93DEF" w:rsidP="00E93DEF">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6C7D3257" w14:textId="77777777" w:rsidR="00E93DEF" w:rsidRPr="00AF0053" w:rsidRDefault="00A46440" w:rsidP="00E93DEF">
      <w:pPr>
        <w:pBdr>
          <w:top w:val="nil"/>
          <w:left w:val="nil"/>
          <w:bottom w:val="nil"/>
          <w:right w:val="nil"/>
          <w:between w:val="nil"/>
        </w:pBdr>
        <w:spacing w:after="0" w:line="240" w:lineRule="auto"/>
        <w:jc w:val="both"/>
        <w:rPr>
          <w:rFonts w:ascii="Times New Roman" w:hAnsi="Times New Roman" w:cs="Times New Roman"/>
          <w:color w:val="202124"/>
          <w:sz w:val="24"/>
          <w:szCs w:val="24"/>
          <w:shd w:val="clear" w:color="auto" w:fill="FFFFFF"/>
          <w:lang w:val="en-US"/>
        </w:rPr>
      </w:pPr>
      <w:r w:rsidRPr="00AF0053">
        <w:rPr>
          <w:rFonts w:ascii="Times New Roman" w:eastAsia="Times New Roman" w:hAnsi="Times New Roman" w:cs="Times New Roman"/>
          <w:color w:val="000000"/>
          <w:sz w:val="24"/>
          <w:szCs w:val="24"/>
          <w:lang w:val="en-US"/>
        </w:rPr>
        <w:t>RSV broth is incubated at 41.5 for 24 h.</w:t>
      </w:r>
      <w:r w:rsidR="00E93DEF" w:rsidRPr="00AF0053">
        <w:rPr>
          <w:rFonts w:ascii="Times New Roman" w:hAnsi="Times New Roman" w:cs="Times New Roman"/>
          <w:color w:val="202124"/>
          <w:sz w:val="24"/>
          <w:szCs w:val="24"/>
          <w:shd w:val="clear" w:color="auto" w:fill="FFFFFF"/>
          <w:lang w:val="en-US"/>
        </w:rPr>
        <w:t xml:space="preserve">± 3 h and the </w:t>
      </w:r>
      <w:proofErr w:type="spellStart"/>
      <w:r w:rsidR="00E93DEF" w:rsidRPr="00AF0053">
        <w:rPr>
          <w:rFonts w:ascii="Times New Roman" w:hAnsi="Times New Roman" w:cs="Times New Roman"/>
          <w:color w:val="202124"/>
          <w:sz w:val="24"/>
          <w:szCs w:val="24"/>
          <w:shd w:val="clear" w:color="auto" w:fill="FFFFFF"/>
          <w:lang w:val="en-US"/>
        </w:rPr>
        <w:t>MKTTn</w:t>
      </w:r>
      <w:proofErr w:type="spellEnd"/>
      <w:r w:rsidR="00E93DEF" w:rsidRPr="00AF0053">
        <w:rPr>
          <w:rFonts w:ascii="Times New Roman" w:hAnsi="Times New Roman" w:cs="Times New Roman"/>
          <w:color w:val="202124"/>
          <w:sz w:val="24"/>
          <w:szCs w:val="24"/>
          <w:shd w:val="clear" w:color="auto" w:fill="FFFFFF"/>
          <w:lang w:val="en-US"/>
        </w:rPr>
        <w:t xml:space="preserve"> broth is incubated at 37 °C for 24 h ± 3 h.</w:t>
      </w:r>
    </w:p>
    <w:p w14:paraId="1A013742" w14:textId="77777777" w:rsidR="00883A44" w:rsidRPr="00AF0053" w:rsidRDefault="00883A44" w:rsidP="00E93DEF">
      <w:pPr>
        <w:pBdr>
          <w:top w:val="nil"/>
          <w:left w:val="nil"/>
          <w:bottom w:val="nil"/>
          <w:right w:val="nil"/>
          <w:between w:val="nil"/>
        </w:pBdr>
        <w:spacing w:after="0" w:line="240" w:lineRule="auto"/>
        <w:jc w:val="both"/>
        <w:rPr>
          <w:rFonts w:ascii="Times New Roman" w:hAnsi="Times New Roman" w:cs="Times New Roman"/>
          <w:color w:val="202124"/>
          <w:sz w:val="24"/>
          <w:szCs w:val="24"/>
          <w:shd w:val="clear" w:color="auto" w:fill="FFFFFF"/>
          <w:lang w:val="en-US"/>
        </w:rPr>
      </w:pPr>
    </w:p>
    <w:p w14:paraId="3BB197FF" w14:textId="77777777" w:rsidR="00043020" w:rsidRPr="00AF0053" w:rsidRDefault="00043020" w:rsidP="00E93DEF">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2720F43F" w14:textId="77777777" w:rsidR="007D71B1" w:rsidRPr="00F15DE2" w:rsidRDefault="00A46440" w:rsidP="00A46440">
      <w:pPr>
        <w:pStyle w:val="Prrafodelista"/>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roofErr w:type="spellStart"/>
      <w:r w:rsidRPr="00F15DE2">
        <w:rPr>
          <w:rFonts w:ascii="Times New Roman" w:eastAsia="Times New Roman" w:hAnsi="Times New Roman" w:cs="Times New Roman"/>
          <w:b/>
          <w:color w:val="000000"/>
          <w:sz w:val="24"/>
          <w:szCs w:val="24"/>
        </w:rPr>
        <w:t>Sowing</w:t>
      </w:r>
      <w:proofErr w:type="spellEnd"/>
      <w:r w:rsidRPr="00F15DE2">
        <w:rPr>
          <w:rFonts w:ascii="Times New Roman" w:eastAsia="Times New Roman" w:hAnsi="Times New Roman" w:cs="Times New Roman"/>
          <w:b/>
          <w:color w:val="000000"/>
          <w:sz w:val="24"/>
          <w:szCs w:val="24"/>
        </w:rPr>
        <w:t xml:space="preserve"> in selective </w:t>
      </w:r>
      <w:proofErr w:type="spellStart"/>
      <w:r w:rsidRPr="00F15DE2">
        <w:rPr>
          <w:rFonts w:ascii="Times New Roman" w:eastAsia="Times New Roman" w:hAnsi="Times New Roman" w:cs="Times New Roman"/>
          <w:b/>
          <w:color w:val="000000"/>
          <w:sz w:val="24"/>
          <w:szCs w:val="24"/>
        </w:rPr>
        <w:t>medium</w:t>
      </w:r>
      <w:proofErr w:type="spellEnd"/>
    </w:p>
    <w:p w14:paraId="3646C9DD" w14:textId="77777777" w:rsidR="00A46440" w:rsidRPr="00F15DE2" w:rsidRDefault="00A46440" w:rsidP="00A4644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54BAE6DF" w14:textId="77777777" w:rsidR="008018FC" w:rsidRPr="00AF0053" w:rsidRDefault="008018FC" w:rsidP="00A46440">
      <w:pPr>
        <w:pBdr>
          <w:top w:val="nil"/>
          <w:left w:val="nil"/>
          <w:bottom w:val="nil"/>
          <w:right w:val="nil"/>
          <w:between w:val="nil"/>
        </w:pBdr>
        <w:spacing w:after="0" w:line="240" w:lineRule="auto"/>
        <w:jc w:val="both"/>
        <w:rPr>
          <w:rFonts w:ascii="Times New Roman" w:hAnsi="Times New Roman" w:cs="Times New Roman"/>
          <w:color w:val="202124"/>
          <w:sz w:val="24"/>
          <w:szCs w:val="24"/>
          <w:shd w:val="clear" w:color="auto" w:fill="FFFFFF"/>
          <w:lang w:val="en-US"/>
        </w:rPr>
      </w:pPr>
      <w:r w:rsidRPr="00AF0053">
        <w:rPr>
          <w:rFonts w:ascii="Times New Roman" w:eastAsia="Times New Roman" w:hAnsi="Times New Roman" w:cs="Times New Roman"/>
          <w:color w:val="000000"/>
          <w:sz w:val="24"/>
          <w:szCs w:val="24"/>
          <w:lang w:val="en-US"/>
        </w:rPr>
        <w:t>After incubating 24 h</w:t>
      </w:r>
      <w:r w:rsidRPr="00AF0053">
        <w:rPr>
          <w:rFonts w:ascii="Times New Roman" w:hAnsi="Times New Roman" w:cs="Times New Roman"/>
          <w:color w:val="202124"/>
          <w:sz w:val="24"/>
          <w:szCs w:val="24"/>
          <w:shd w:val="clear" w:color="auto" w:fill="FFFFFF"/>
          <w:lang w:val="en-US"/>
        </w:rPr>
        <w:t xml:space="preserve">± 3h, using the culture obtained in the RVS broth. The surface of the Petri dish containing the first selective plating medium (XLD agar) is seeded using a loop. The same medium obtained in the RVS broth is also seeded on salmonella shigella (SS) agar </w:t>
      </w:r>
      <w:proofErr w:type="gramStart"/>
      <w:r w:rsidRPr="00AF0053">
        <w:rPr>
          <w:rFonts w:ascii="Times New Roman" w:hAnsi="Times New Roman" w:cs="Times New Roman"/>
          <w:color w:val="202124"/>
          <w:sz w:val="24"/>
          <w:szCs w:val="24"/>
          <w:shd w:val="clear" w:color="auto" w:fill="FFFFFF"/>
          <w:lang w:val="en-US"/>
        </w:rPr>
        <w:t>so as to</w:t>
      </w:r>
      <w:proofErr w:type="gramEnd"/>
      <w:r w:rsidRPr="00AF0053">
        <w:rPr>
          <w:rFonts w:ascii="Times New Roman" w:hAnsi="Times New Roman" w:cs="Times New Roman"/>
          <w:color w:val="202124"/>
          <w:sz w:val="24"/>
          <w:szCs w:val="24"/>
          <w:shd w:val="clear" w:color="auto" w:fill="FFFFFF"/>
          <w:lang w:val="en-US"/>
        </w:rPr>
        <w:t xml:space="preserve"> obtain isolated colonies.</w:t>
      </w:r>
    </w:p>
    <w:p w14:paraId="2137CCB5" w14:textId="77777777" w:rsidR="008018FC" w:rsidRPr="00AF0053" w:rsidRDefault="008018FC" w:rsidP="00A46440">
      <w:pPr>
        <w:pBdr>
          <w:top w:val="nil"/>
          <w:left w:val="nil"/>
          <w:bottom w:val="nil"/>
          <w:right w:val="nil"/>
          <w:between w:val="nil"/>
        </w:pBdr>
        <w:spacing w:after="0" w:line="240" w:lineRule="auto"/>
        <w:jc w:val="both"/>
        <w:rPr>
          <w:rFonts w:ascii="Times New Roman" w:hAnsi="Times New Roman" w:cs="Times New Roman"/>
          <w:color w:val="202124"/>
          <w:sz w:val="24"/>
          <w:szCs w:val="24"/>
          <w:shd w:val="clear" w:color="auto" w:fill="FFFFFF"/>
          <w:lang w:val="en-US"/>
        </w:rPr>
      </w:pPr>
    </w:p>
    <w:p w14:paraId="74B51178" w14:textId="77777777" w:rsidR="00A46440" w:rsidRPr="00AF0053" w:rsidRDefault="008018FC" w:rsidP="00A4644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AF0053">
        <w:rPr>
          <w:rFonts w:ascii="Times New Roman" w:hAnsi="Times New Roman" w:cs="Times New Roman"/>
          <w:color w:val="202124"/>
          <w:sz w:val="24"/>
          <w:szCs w:val="24"/>
          <w:shd w:val="clear" w:color="auto" w:fill="FFFFFF"/>
          <w:lang w:val="en-US"/>
        </w:rPr>
        <w:t xml:space="preserve">The same is done with the other selective medium </w:t>
      </w:r>
      <w:proofErr w:type="spellStart"/>
      <w:r w:rsidRPr="00AF0053">
        <w:rPr>
          <w:rFonts w:ascii="Times New Roman" w:hAnsi="Times New Roman" w:cs="Times New Roman"/>
          <w:color w:val="202124"/>
          <w:sz w:val="24"/>
          <w:szCs w:val="24"/>
          <w:shd w:val="clear" w:color="auto" w:fill="FFFFFF"/>
          <w:lang w:val="en-US"/>
        </w:rPr>
        <w:t>MKTTn</w:t>
      </w:r>
      <w:proofErr w:type="spellEnd"/>
      <w:r w:rsidRPr="00AF0053">
        <w:rPr>
          <w:rFonts w:ascii="Times New Roman" w:eastAsia="Times New Roman" w:hAnsi="Times New Roman" w:cs="Times New Roman"/>
          <w:color w:val="000000"/>
          <w:sz w:val="24"/>
          <w:szCs w:val="24"/>
          <w:lang w:val="en-US"/>
        </w:rPr>
        <w:t>.</w:t>
      </w:r>
    </w:p>
    <w:p w14:paraId="616C2100" w14:textId="77777777" w:rsidR="001A3D34" w:rsidRPr="00AF0053" w:rsidRDefault="001A3D34" w:rsidP="00A4644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p>
    <w:p w14:paraId="0C3AF94F" w14:textId="77777777" w:rsidR="00A46440" w:rsidRPr="00AF0053" w:rsidRDefault="008018FC" w:rsidP="00A46440">
      <w:pPr>
        <w:pBdr>
          <w:top w:val="nil"/>
          <w:left w:val="nil"/>
          <w:bottom w:val="nil"/>
          <w:right w:val="nil"/>
          <w:between w:val="nil"/>
        </w:pBdr>
        <w:spacing w:after="0" w:line="240" w:lineRule="auto"/>
        <w:jc w:val="both"/>
        <w:rPr>
          <w:rFonts w:ascii="Times New Roman" w:hAnsi="Times New Roman" w:cs="Times New Roman"/>
          <w:i/>
          <w:color w:val="000000" w:themeColor="text1"/>
          <w:sz w:val="24"/>
          <w:szCs w:val="24"/>
          <w:shd w:val="clear" w:color="auto" w:fill="FFFFFF"/>
          <w:lang w:val="en-US"/>
        </w:rPr>
      </w:pPr>
      <w:r w:rsidRPr="00AF0053">
        <w:rPr>
          <w:rFonts w:ascii="Times New Roman" w:eastAsia="Times New Roman" w:hAnsi="Times New Roman" w:cs="Times New Roman"/>
          <w:color w:val="000000" w:themeColor="text1"/>
          <w:sz w:val="24"/>
          <w:szCs w:val="24"/>
          <w:lang w:val="en-US"/>
        </w:rPr>
        <w:t xml:space="preserve">The inoculated dishes are </w:t>
      </w:r>
      <w:proofErr w:type="gramStart"/>
      <w:r w:rsidRPr="00AF0053">
        <w:rPr>
          <w:rFonts w:ascii="Times New Roman" w:eastAsia="Times New Roman" w:hAnsi="Times New Roman" w:cs="Times New Roman"/>
          <w:color w:val="000000" w:themeColor="text1"/>
          <w:sz w:val="24"/>
          <w:szCs w:val="24"/>
          <w:lang w:val="en-US"/>
        </w:rPr>
        <w:t>inverted, and</w:t>
      </w:r>
      <w:proofErr w:type="gramEnd"/>
      <w:r w:rsidRPr="00AF0053">
        <w:rPr>
          <w:rFonts w:ascii="Times New Roman" w:eastAsia="Times New Roman" w:hAnsi="Times New Roman" w:cs="Times New Roman"/>
          <w:color w:val="000000" w:themeColor="text1"/>
          <w:sz w:val="24"/>
          <w:szCs w:val="24"/>
          <w:lang w:val="en-US"/>
        </w:rPr>
        <w:t xml:space="preserve"> placed to incubate at 37°C.</w:t>
      </w:r>
      <w:r w:rsidR="00A46440" w:rsidRPr="00AF0053">
        <w:rPr>
          <w:rFonts w:ascii="Times New Roman" w:hAnsi="Times New Roman" w:cs="Times New Roman"/>
          <w:color w:val="000000" w:themeColor="text1"/>
          <w:sz w:val="24"/>
          <w:szCs w:val="24"/>
          <w:shd w:val="clear" w:color="auto" w:fill="FFFFFF"/>
          <w:lang w:val="en-US"/>
        </w:rPr>
        <w:t>± 1°C for the first and second half. It is examined after 24 ± 3 hours or according to the culture medium manufacturer's instructions, if necessary, after 48 hours to verify the presence of colonies which, based on their characteristics, are considered presumptive to be Salmonella spp.</w:t>
      </w:r>
    </w:p>
    <w:p w14:paraId="4D7B0C49" w14:textId="77777777" w:rsidR="00A46440" w:rsidRPr="00AF0053" w:rsidRDefault="00A46440" w:rsidP="00A46440">
      <w:pPr>
        <w:pBdr>
          <w:top w:val="nil"/>
          <w:left w:val="nil"/>
          <w:bottom w:val="nil"/>
          <w:right w:val="nil"/>
          <w:between w:val="nil"/>
        </w:pBdr>
        <w:spacing w:after="0" w:line="240" w:lineRule="auto"/>
        <w:jc w:val="both"/>
        <w:rPr>
          <w:rFonts w:ascii="Times New Roman" w:hAnsi="Times New Roman" w:cs="Times New Roman"/>
          <w:i/>
          <w:color w:val="000000" w:themeColor="text1"/>
          <w:sz w:val="24"/>
          <w:szCs w:val="24"/>
          <w:shd w:val="clear" w:color="auto" w:fill="FFFFFF"/>
          <w:lang w:val="en-US"/>
        </w:rPr>
      </w:pPr>
    </w:p>
    <w:p w14:paraId="04933C64" w14:textId="77777777" w:rsidR="00A46440" w:rsidRPr="00F15DE2" w:rsidRDefault="00A46440" w:rsidP="001A3D34">
      <w:pPr>
        <w:pStyle w:val="Prrafodelista"/>
        <w:numPr>
          <w:ilvl w:val="1"/>
          <w:numId w:val="1"/>
        </w:numPr>
        <w:pBdr>
          <w:top w:val="nil"/>
          <w:left w:val="nil"/>
          <w:bottom w:val="nil"/>
          <w:right w:val="nil"/>
          <w:between w:val="nil"/>
        </w:pBdr>
        <w:spacing w:after="0" w:line="240" w:lineRule="auto"/>
        <w:jc w:val="both"/>
        <w:rPr>
          <w:rFonts w:ascii="Times New Roman" w:hAnsi="Times New Roman" w:cs="Times New Roman"/>
          <w:b/>
          <w:color w:val="202124"/>
          <w:sz w:val="24"/>
          <w:szCs w:val="24"/>
          <w:shd w:val="clear" w:color="auto" w:fill="FFFFFF"/>
        </w:rPr>
      </w:pPr>
      <w:proofErr w:type="spellStart"/>
      <w:r w:rsidRPr="00F15DE2">
        <w:rPr>
          <w:rFonts w:ascii="Times New Roman" w:hAnsi="Times New Roman" w:cs="Times New Roman"/>
          <w:b/>
          <w:color w:val="202124"/>
          <w:sz w:val="24"/>
          <w:szCs w:val="24"/>
          <w:shd w:val="clear" w:color="auto" w:fill="FFFFFF"/>
        </w:rPr>
        <w:t>confirmation</w:t>
      </w:r>
      <w:proofErr w:type="spellEnd"/>
      <w:r w:rsidRPr="00F15DE2">
        <w:rPr>
          <w:rFonts w:ascii="Times New Roman" w:hAnsi="Times New Roman" w:cs="Times New Roman"/>
          <w:b/>
          <w:color w:val="202124"/>
          <w:sz w:val="24"/>
          <w:szCs w:val="24"/>
          <w:shd w:val="clear" w:color="auto" w:fill="FFFFFF"/>
        </w:rPr>
        <w:t xml:space="preserve"> test</w:t>
      </w:r>
    </w:p>
    <w:p w14:paraId="1F808313" w14:textId="77777777" w:rsidR="001A3D34" w:rsidRPr="00F15DE2" w:rsidRDefault="001A3D34" w:rsidP="001A3D34">
      <w:pPr>
        <w:pBdr>
          <w:top w:val="nil"/>
          <w:left w:val="nil"/>
          <w:bottom w:val="nil"/>
          <w:right w:val="nil"/>
          <w:between w:val="nil"/>
        </w:pBdr>
        <w:spacing w:after="0" w:line="240" w:lineRule="auto"/>
        <w:jc w:val="both"/>
        <w:rPr>
          <w:rFonts w:ascii="Times New Roman" w:hAnsi="Times New Roman" w:cs="Times New Roman"/>
          <w:color w:val="202124"/>
          <w:sz w:val="24"/>
          <w:szCs w:val="24"/>
          <w:shd w:val="clear" w:color="auto" w:fill="FFFFFF"/>
        </w:rPr>
      </w:pPr>
    </w:p>
    <w:p w14:paraId="203132F7" w14:textId="77777777" w:rsidR="001A3D34" w:rsidRPr="00AF0053" w:rsidRDefault="001A3D34" w:rsidP="001A3D34">
      <w:pPr>
        <w:pBdr>
          <w:top w:val="nil"/>
          <w:left w:val="nil"/>
          <w:bottom w:val="nil"/>
          <w:right w:val="nil"/>
          <w:between w:val="nil"/>
        </w:pBdr>
        <w:spacing w:after="0" w:line="240" w:lineRule="auto"/>
        <w:jc w:val="both"/>
        <w:rPr>
          <w:rFonts w:ascii="Times New Roman" w:hAnsi="Times New Roman" w:cs="Times New Roman"/>
          <w:color w:val="202124"/>
          <w:sz w:val="24"/>
          <w:szCs w:val="24"/>
          <w:shd w:val="clear" w:color="auto" w:fill="FFFFFF"/>
          <w:lang w:val="en-US"/>
        </w:rPr>
      </w:pPr>
      <w:r w:rsidRPr="00AF0053">
        <w:rPr>
          <w:rFonts w:ascii="Times New Roman" w:hAnsi="Times New Roman" w:cs="Times New Roman"/>
          <w:color w:val="202124"/>
          <w:sz w:val="24"/>
          <w:szCs w:val="24"/>
          <w:shd w:val="clear" w:color="auto" w:fill="FFFFFF"/>
          <w:lang w:val="en-US"/>
        </w:rPr>
        <w:t xml:space="preserve">Colonies of Salmonella spp. Isolated presumptive as described in numeral 6.3. and confirmed by appropriate biochemical and serological </w:t>
      </w:r>
      <w:proofErr w:type="gramStart"/>
      <w:r w:rsidRPr="00AF0053">
        <w:rPr>
          <w:rFonts w:ascii="Times New Roman" w:hAnsi="Times New Roman" w:cs="Times New Roman"/>
          <w:color w:val="202124"/>
          <w:sz w:val="24"/>
          <w:szCs w:val="24"/>
          <w:shd w:val="clear" w:color="auto" w:fill="FFFFFF"/>
          <w:lang w:val="en-US"/>
        </w:rPr>
        <w:t>assays</w:t>
      </w:r>
      <w:proofErr w:type="gramEnd"/>
    </w:p>
    <w:p w14:paraId="1A7CF703" w14:textId="77777777" w:rsidR="001A3D34" w:rsidRPr="00AF0053" w:rsidRDefault="001A3D34" w:rsidP="00A4644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en-US"/>
        </w:rPr>
      </w:pPr>
    </w:p>
    <w:p w14:paraId="471CFA4B" w14:textId="77777777" w:rsidR="007D71B1" w:rsidRPr="00AF0053" w:rsidRDefault="007D71B1">
      <w:pPr>
        <w:spacing w:after="0" w:line="240" w:lineRule="auto"/>
        <w:jc w:val="both"/>
        <w:rPr>
          <w:rFonts w:ascii="Times New Roman" w:eastAsia="Times New Roman" w:hAnsi="Times New Roman" w:cs="Times New Roman"/>
          <w:sz w:val="24"/>
          <w:szCs w:val="24"/>
          <w:lang w:val="en-US"/>
        </w:rPr>
      </w:pPr>
    </w:p>
    <w:p w14:paraId="3DBADEAC" w14:textId="77777777" w:rsidR="007D71B1" w:rsidRPr="00AF0053" w:rsidRDefault="00A01500">
      <w:pPr>
        <w:numPr>
          <w:ilvl w:val="0"/>
          <w:numId w:val="1"/>
        </w:numPr>
        <w:pBdr>
          <w:top w:val="nil"/>
          <w:left w:val="nil"/>
          <w:bottom w:val="nil"/>
          <w:right w:val="nil"/>
          <w:between w:val="nil"/>
        </w:pBdr>
        <w:spacing w:after="0" w:line="240" w:lineRule="auto"/>
        <w:ind w:left="0" w:hanging="11"/>
        <w:jc w:val="both"/>
        <w:rPr>
          <w:rFonts w:ascii="Times New Roman" w:eastAsia="Times New Roman" w:hAnsi="Times New Roman" w:cs="Times New Roman"/>
          <w:b/>
          <w:color w:val="000000"/>
          <w:sz w:val="24"/>
          <w:szCs w:val="24"/>
          <w:lang w:val="en-US"/>
        </w:rPr>
      </w:pPr>
      <w:r w:rsidRPr="00AF0053">
        <w:rPr>
          <w:rFonts w:ascii="Times New Roman" w:eastAsia="Times New Roman" w:hAnsi="Times New Roman" w:cs="Times New Roman"/>
          <w:b/>
          <w:color w:val="000000"/>
          <w:sz w:val="24"/>
          <w:szCs w:val="24"/>
          <w:lang w:val="en-US"/>
        </w:rPr>
        <w:t>DISPOSAL OF CHEMICAL AND/OR BIOLOGICAL WASTE.</w:t>
      </w:r>
    </w:p>
    <w:p w14:paraId="44FD34A4" w14:textId="77777777" w:rsidR="007D71B1" w:rsidRPr="00AF0053" w:rsidRDefault="007D71B1">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40D94E58" w14:textId="77777777" w:rsidR="007D71B1" w:rsidRPr="00AF0053" w:rsidRDefault="00502BEB">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r w:rsidRPr="00AF0053">
        <w:rPr>
          <w:rFonts w:ascii="Times New Roman" w:eastAsia="Times New Roman" w:hAnsi="Times New Roman" w:cs="Times New Roman"/>
          <w:color w:val="000000"/>
          <w:sz w:val="24"/>
          <w:szCs w:val="24"/>
          <w:lang w:val="en-US"/>
        </w:rPr>
        <w:t xml:space="preserve">After the presence or absence of Salmonella </w:t>
      </w:r>
      <w:proofErr w:type="spellStart"/>
      <w:r w:rsidRPr="00AF0053">
        <w:rPr>
          <w:rFonts w:ascii="Times New Roman" w:eastAsia="Times New Roman" w:hAnsi="Times New Roman" w:cs="Times New Roman"/>
          <w:color w:val="000000"/>
          <w:sz w:val="24"/>
          <w:szCs w:val="24"/>
          <w:lang w:val="en-US"/>
        </w:rPr>
        <w:t>spp</w:t>
      </w:r>
      <w:proofErr w:type="spellEnd"/>
      <w:r w:rsidRPr="00AF0053">
        <w:rPr>
          <w:rFonts w:ascii="Times New Roman" w:eastAsia="Times New Roman" w:hAnsi="Times New Roman" w:cs="Times New Roman"/>
          <w:color w:val="000000"/>
          <w:sz w:val="24"/>
          <w:szCs w:val="24"/>
          <w:lang w:val="en-US"/>
        </w:rPr>
        <w:t>, the boxes are deactivated in an autoclave. The medium is then thrown into a bag indicating biohazard.</w:t>
      </w:r>
    </w:p>
    <w:p w14:paraId="6B9F6CD8" w14:textId="77777777" w:rsidR="007D71B1" w:rsidRPr="00AF0053" w:rsidRDefault="007D71B1">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highlight w:val="yellow"/>
          <w:lang w:val="en-US"/>
        </w:rPr>
      </w:pPr>
    </w:p>
    <w:p w14:paraId="5E1F835E" w14:textId="77777777" w:rsidR="007D71B1" w:rsidRPr="00AF0053" w:rsidRDefault="00A01500">
      <w:p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lang w:val="en-US"/>
        </w:rPr>
      </w:pPr>
      <w:r w:rsidRPr="00AF0053">
        <w:rPr>
          <w:rFonts w:ascii="Times New Roman" w:eastAsia="Times New Roman" w:hAnsi="Times New Roman" w:cs="Times New Roman"/>
          <w:b/>
          <w:color w:val="000000"/>
          <w:sz w:val="24"/>
          <w:szCs w:val="24"/>
          <w:lang w:val="en-US"/>
        </w:rPr>
        <w:t>BIBLIOGRAPHY</w:t>
      </w:r>
    </w:p>
    <w:p w14:paraId="79FF9260" w14:textId="77777777" w:rsidR="007D71B1" w:rsidRPr="00AF0053" w:rsidRDefault="007D71B1">
      <w:pPr>
        <w:pBdr>
          <w:top w:val="nil"/>
          <w:left w:val="nil"/>
          <w:bottom w:val="nil"/>
          <w:right w:val="nil"/>
          <w:between w:val="nil"/>
        </w:pBdr>
        <w:spacing w:after="0" w:line="240" w:lineRule="auto"/>
        <w:jc w:val="both"/>
        <w:rPr>
          <w:rFonts w:ascii="Times New Roman" w:eastAsia="Times New Roman" w:hAnsi="Times New Roman" w:cs="Times New Roman"/>
          <w:b/>
          <w:i/>
          <w:color w:val="000000"/>
          <w:sz w:val="24"/>
          <w:szCs w:val="24"/>
          <w:lang w:val="en-US"/>
        </w:rPr>
      </w:pPr>
    </w:p>
    <w:p w14:paraId="5C9F55EC" w14:textId="77777777" w:rsidR="007D71B1" w:rsidRPr="00AF0053" w:rsidRDefault="00A01500">
      <w:pPr>
        <w:widowControl w:val="0"/>
        <w:ind w:left="480" w:hanging="480"/>
        <w:rPr>
          <w:rFonts w:ascii="Times New Roman" w:eastAsia="Times New Roman" w:hAnsi="Times New Roman" w:cs="Times New Roman"/>
          <w:sz w:val="24"/>
          <w:szCs w:val="24"/>
          <w:lang w:val="en-US"/>
        </w:rPr>
      </w:pPr>
      <w:r w:rsidRPr="00AF0053">
        <w:rPr>
          <w:rFonts w:ascii="Times New Roman" w:eastAsia="Times New Roman" w:hAnsi="Times New Roman" w:cs="Times New Roman"/>
          <w:sz w:val="24"/>
          <w:szCs w:val="24"/>
          <w:lang w:val="en-US"/>
        </w:rPr>
        <w:t>Colombian technical standard (2018) Microbiology of food and animal feed. Horizontal method for the detection of Salmonella spp. (NTC 4574)</w:t>
      </w:r>
    </w:p>
    <w:p w14:paraId="67B0320C" w14:textId="77777777" w:rsidR="00883A44" w:rsidRPr="00F15DE2" w:rsidRDefault="00883A44" w:rsidP="00883A44">
      <w:pPr>
        <w:widowControl w:val="0"/>
        <w:autoSpaceDE w:val="0"/>
        <w:autoSpaceDN w:val="0"/>
        <w:adjustRightInd w:val="0"/>
        <w:spacing w:line="240" w:lineRule="auto"/>
        <w:ind w:left="480" w:hanging="480"/>
        <w:rPr>
          <w:rFonts w:ascii="Times New Roman" w:hAnsi="Times New Roman" w:cs="Times New Roman"/>
          <w:noProof/>
          <w:sz w:val="24"/>
          <w:szCs w:val="24"/>
        </w:rPr>
      </w:pPr>
      <w:r w:rsidRPr="00F15DE2">
        <w:rPr>
          <w:rFonts w:ascii="Times New Roman" w:eastAsia="Times New Roman" w:hAnsi="Times New Roman" w:cs="Times New Roman"/>
          <w:sz w:val="24"/>
          <w:szCs w:val="24"/>
        </w:rPr>
        <w:fldChar w:fldCharType="begin" w:fldLock="1"/>
      </w:r>
      <w:r w:rsidRPr="00AF0053">
        <w:rPr>
          <w:rFonts w:ascii="Times New Roman" w:eastAsia="Times New Roman" w:hAnsi="Times New Roman" w:cs="Times New Roman"/>
          <w:sz w:val="24"/>
          <w:szCs w:val="24"/>
          <w:lang w:val="en-US"/>
        </w:rPr>
        <w:instrText xml:space="preserve">ADDIN Mendeley Bibliography CSL_BIBLIOGRAPHY </w:instrText>
      </w:r>
      <w:r w:rsidRPr="00F15DE2">
        <w:rPr>
          <w:rFonts w:ascii="Times New Roman" w:eastAsia="Times New Roman" w:hAnsi="Times New Roman" w:cs="Times New Roman"/>
          <w:sz w:val="24"/>
          <w:szCs w:val="24"/>
        </w:rPr>
        <w:fldChar w:fldCharType="separate"/>
      </w:r>
      <w:r w:rsidRPr="00AF0053">
        <w:rPr>
          <w:rFonts w:ascii="Times New Roman" w:hAnsi="Times New Roman" w:cs="Times New Roman"/>
          <w:noProof/>
          <w:sz w:val="24"/>
          <w:szCs w:val="24"/>
          <w:lang w:val="en-US"/>
        </w:rPr>
        <w:t xml:space="preserve">Castañeda-Salazar, R., Del Pilar Pulido-Villamarín, A., Mendoza-Gómez, MF, Carrascal-Camacho, AK, &amp; Sandoval-Rojas, KL (2017). Salmonella spp. Isolation and identification in eggs for human consumption from different urban areas in Bogotá, Colombia, 2015. </w:t>
      </w:r>
      <w:r w:rsidRPr="00F15DE2">
        <w:rPr>
          <w:rFonts w:ascii="Times New Roman" w:hAnsi="Times New Roman" w:cs="Times New Roman"/>
          <w:noProof/>
          <w:sz w:val="24"/>
          <w:szCs w:val="24"/>
        </w:rPr>
        <w:t>Infectio, 21(3), 154–159. https://doi.org/10.22354/in.v21i3.672</w:t>
      </w:r>
    </w:p>
    <w:p w14:paraId="6D7CE51A" w14:textId="77777777" w:rsidR="00883A44" w:rsidRPr="00F15DE2" w:rsidRDefault="00883A44">
      <w:pPr>
        <w:widowControl w:val="0"/>
        <w:ind w:left="480" w:hanging="480"/>
        <w:rPr>
          <w:rFonts w:ascii="Times New Roman" w:eastAsia="Times New Roman" w:hAnsi="Times New Roman" w:cs="Times New Roman"/>
          <w:sz w:val="24"/>
          <w:szCs w:val="24"/>
        </w:rPr>
      </w:pPr>
      <w:r w:rsidRPr="00F15DE2">
        <w:rPr>
          <w:rFonts w:ascii="Times New Roman" w:eastAsia="Times New Roman" w:hAnsi="Times New Roman" w:cs="Times New Roman"/>
          <w:sz w:val="24"/>
          <w:szCs w:val="24"/>
        </w:rPr>
        <w:fldChar w:fldCharType="end"/>
      </w:r>
    </w:p>
    <w:p w14:paraId="6B6E021D" w14:textId="77777777" w:rsidR="007D71B1" w:rsidRPr="00F15DE2" w:rsidRDefault="007D71B1">
      <w:pPr>
        <w:spacing w:after="0" w:line="240" w:lineRule="auto"/>
        <w:jc w:val="both"/>
        <w:rPr>
          <w:rFonts w:ascii="Times New Roman" w:eastAsia="Times New Roman" w:hAnsi="Times New Roman" w:cs="Times New Roman"/>
          <w:b/>
          <w:sz w:val="24"/>
          <w:szCs w:val="24"/>
        </w:rPr>
      </w:pPr>
    </w:p>
    <w:p w14:paraId="7654137C" w14:textId="77777777" w:rsidR="007D71B1" w:rsidRPr="00F15DE2" w:rsidRDefault="007D71B1" w:rsidP="00CF1215">
      <w:pPr>
        <w:pBdr>
          <w:top w:val="nil"/>
          <w:left w:val="nil"/>
          <w:bottom w:val="nil"/>
          <w:right w:val="nil"/>
          <w:between w:val="nil"/>
        </w:pBdr>
        <w:spacing w:after="0" w:line="240" w:lineRule="auto"/>
        <w:ind w:left="284" w:hanging="284"/>
        <w:jc w:val="both"/>
        <w:rPr>
          <w:rFonts w:ascii="Times New Roman" w:eastAsia="Times New Roman" w:hAnsi="Times New Roman" w:cs="Times New Roman"/>
          <w:b/>
          <w:color w:val="000000"/>
          <w:sz w:val="24"/>
          <w:szCs w:val="24"/>
        </w:rPr>
      </w:pPr>
    </w:p>
    <w:p w14:paraId="127C6D1E" w14:textId="77777777" w:rsidR="007D71B1" w:rsidRPr="00F15DE2" w:rsidRDefault="007D71B1">
      <w:pPr>
        <w:spacing w:after="0" w:line="240" w:lineRule="auto"/>
        <w:jc w:val="center"/>
        <w:rPr>
          <w:rFonts w:ascii="Times New Roman" w:eastAsia="Times New Roman" w:hAnsi="Times New Roman" w:cs="Times New Roman"/>
          <w:b/>
          <w:sz w:val="24"/>
          <w:szCs w:val="24"/>
        </w:rPr>
      </w:pPr>
    </w:p>
    <w:sectPr w:rsidR="007D71B1" w:rsidRPr="00F15DE2">
      <w:headerReference w:type="default" r:id="rId9"/>
      <w:footerReference w:type="default" r:id="rId10"/>
      <w:pgSz w:w="12240" w:h="15840"/>
      <w:pgMar w:top="1417" w:right="1701" w:bottom="1417" w:left="1701" w:header="283"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80A57" w14:textId="77777777" w:rsidR="00F51092" w:rsidRDefault="00F51092">
      <w:pPr>
        <w:spacing w:after="0" w:line="240" w:lineRule="auto"/>
      </w:pPr>
      <w:r>
        <w:separator/>
      </w:r>
    </w:p>
  </w:endnote>
  <w:endnote w:type="continuationSeparator" w:id="0">
    <w:p w14:paraId="06D6F9F5" w14:textId="77777777" w:rsidR="00F51092" w:rsidRDefault="00F51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4283" w14:textId="77777777" w:rsidR="007D71B1" w:rsidRDefault="00A01500">
    <w:pPr>
      <w:pBdr>
        <w:top w:val="nil"/>
        <w:left w:val="nil"/>
        <w:bottom w:val="nil"/>
        <w:right w:val="nil"/>
        <w:between w:val="nil"/>
      </w:pBdr>
      <w:tabs>
        <w:tab w:val="center" w:pos="4419"/>
        <w:tab w:val="right" w:pos="8838"/>
      </w:tab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CA4CED">
      <w:rPr>
        <w:rFonts w:ascii="Times New Roman" w:eastAsia="Times New Roman" w:hAnsi="Times New Roman" w:cs="Times New Roman"/>
        <w:noProof/>
        <w:color w:val="000000"/>
        <w:sz w:val="20"/>
        <w:szCs w:val="20"/>
      </w:rPr>
      <w:t>one</w:t>
    </w:r>
    <w:r>
      <w:rPr>
        <w:rFonts w:ascii="Times New Roman" w:eastAsia="Times New Roman" w:hAnsi="Times New Roman" w:cs="Times New Roman"/>
        <w:color w:val="000000"/>
        <w:sz w:val="20"/>
        <w:szCs w:val="20"/>
      </w:rPr>
      <w:fldChar w:fldCharType="end"/>
    </w:r>
  </w:p>
  <w:p w14:paraId="69F062D8" w14:textId="77777777" w:rsidR="007D71B1" w:rsidRDefault="007D71B1">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583AD" w14:textId="77777777" w:rsidR="00F51092" w:rsidRDefault="00F51092">
      <w:pPr>
        <w:spacing w:after="0" w:line="240" w:lineRule="auto"/>
      </w:pPr>
      <w:r>
        <w:separator/>
      </w:r>
    </w:p>
  </w:footnote>
  <w:footnote w:type="continuationSeparator" w:id="0">
    <w:p w14:paraId="3C486873" w14:textId="77777777" w:rsidR="00F51092" w:rsidRDefault="00F51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3784" w14:textId="77777777" w:rsidR="007D71B1" w:rsidRDefault="00A01500">
    <w:pPr>
      <w:pBdr>
        <w:top w:val="nil"/>
        <w:left w:val="nil"/>
        <w:bottom w:val="nil"/>
        <w:right w:val="nil"/>
        <w:between w:val="nil"/>
      </w:pBdr>
      <w:tabs>
        <w:tab w:val="center" w:pos="4419"/>
        <w:tab w:val="right" w:pos="8838"/>
      </w:tabs>
      <w:spacing w:after="0" w:line="240" w:lineRule="auto"/>
      <w:jc w:val="center"/>
      <w:rPr>
        <w:color w:val="000000"/>
      </w:rPr>
    </w:pPr>
    <w:r>
      <w:rPr>
        <w:noProof/>
        <w:color w:val="000000"/>
      </w:rPr>
      <w:drawing>
        <wp:inline distT="0" distB="0" distL="0" distR="0" wp14:anchorId="0359C477" wp14:editId="25D2CBFE">
          <wp:extent cx="4626392" cy="7560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626392" cy="756000"/>
                  </a:xfrm>
                  <a:prstGeom prst="rect">
                    <a:avLst/>
                  </a:prstGeom>
                  <a:ln/>
                </pic:spPr>
              </pic:pic>
            </a:graphicData>
          </a:graphic>
        </wp:inline>
      </w:drawing>
    </w:r>
  </w:p>
  <w:p w14:paraId="667ABA16" w14:textId="77777777" w:rsidR="007D71B1" w:rsidRDefault="007D71B1">
    <w:pPr>
      <w:pBdr>
        <w:top w:val="nil"/>
        <w:left w:val="nil"/>
        <w:bottom w:val="nil"/>
        <w:right w:val="nil"/>
        <w:between w:val="nil"/>
      </w:pBdr>
      <w:tabs>
        <w:tab w:val="center" w:pos="4419"/>
        <w:tab w:val="right" w:pos="8838"/>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F5B42"/>
    <w:multiLevelType w:val="multilevel"/>
    <w:tmpl w:val="7DE41AD4"/>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605B3B2E"/>
    <w:multiLevelType w:val="multilevel"/>
    <w:tmpl w:val="224873E0"/>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num w:numId="1" w16cid:durableId="1414083275">
    <w:abstractNumId w:val="0"/>
  </w:num>
  <w:num w:numId="2" w16cid:durableId="16156689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1B1"/>
    <w:rsid w:val="00043020"/>
    <w:rsid w:val="001427A2"/>
    <w:rsid w:val="001A3D34"/>
    <w:rsid w:val="002A5DDD"/>
    <w:rsid w:val="002C1288"/>
    <w:rsid w:val="00373F56"/>
    <w:rsid w:val="003B2F70"/>
    <w:rsid w:val="00494702"/>
    <w:rsid w:val="004C3FCD"/>
    <w:rsid w:val="00502BEB"/>
    <w:rsid w:val="00542E29"/>
    <w:rsid w:val="00572592"/>
    <w:rsid w:val="005B0E0F"/>
    <w:rsid w:val="005B2510"/>
    <w:rsid w:val="006554D6"/>
    <w:rsid w:val="006E1717"/>
    <w:rsid w:val="007D71B1"/>
    <w:rsid w:val="008018FC"/>
    <w:rsid w:val="00865696"/>
    <w:rsid w:val="00883A44"/>
    <w:rsid w:val="008D1D14"/>
    <w:rsid w:val="009362DB"/>
    <w:rsid w:val="00A01500"/>
    <w:rsid w:val="00A16E15"/>
    <w:rsid w:val="00A46440"/>
    <w:rsid w:val="00A853C4"/>
    <w:rsid w:val="00AD57B7"/>
    <w:rsid w:val="00AF0053"/>
    <w:rsid w:val="00B7680C"/>
    <w:rsid w:val="00CA4CED"/>
    <w:rsid w:val="00CB6572"/>
    <w:rsid w:val="00CF1215"/>
    <w:rsid w:val="00D96C7E"/>
    <w:rsid w:val="00E93DEF"/>
    <w:rsid w:val="00EA2943"/>
    <w:rsid w:val="00F15DE2"/>
    <w:rsid w:val="00F5109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90F4F"/>
  <w15:docId w15:val="{0D5F09AE-6B48-4280-BD2C-149DDC5BF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C823FC"/>
    <w:pPr>
      <w:ind w:left="720"/>
      <w:contextualSpacing/>
    </w:pPr>
  </w:style>
  <w:style w:type="paragraph" w:styleId="Sinespaciado">
    <w:name w:val="No Spacing"/>
    <w:aliases w:val="Estilo 3"/>
    <w:basedOn w:val="Normal"/>
    <w:next w:val="Normal"/>
    <w:uiPriority w:val="1"/>
    <w:qFormat/>
    <w:rsid w:val="001119BE"/>
    <w:pPr>
      <w:spacing w:after="0" w:line="240" w:lineRule="auto"/>
      <w:jc w:val="both"/>
    </w:pPr>
    <w:rPr>
      <w:rFonts w:ascii="Times New Roman" w:eastAsia="Helvetica" w:hAnsi="Times New Roman" w:cs="Times New Roman"/>
      <w:sz w:val="24"/>
      <w:szCs w:val="20"/>
      <w:lang w:val="es-ES"/>
    </w:rPr>
  </w:style>
  <w:style w:type="table" w:styleId="Tablaconcuadrcula">
    <w:name w:val="Table Grid"/>
    <w:basedOn w:val="Tablanormal"/>
    <w:uiPriority w:val="59"/>
    <w:rsid w:val="00940398"/>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delmarcadordeposicin">
    <w:name w:val="Placeholder Text"/>
    <w:basedOn w:val="Fuentedeprrafopredeter"/>
    <w:uiPriority w:val="99"/>
    <w:semiHidden/>
    <w:rsid w:val="003C4A24"/>
    <w:rPr>
      <w:color w:val="808080"/>
    </w:rPr>
  </w:style>
  <w:style w:type="character" w:styleId="Refdecomentario">
    <w:name w:val="annotation reference"/>
    <w:basedOn w:val="Fuentedeprrafopredeter"/>
    <w:uiPriority w:val="99"/>
    <w:semiHidden/>
    <w:unhideWhenUsed/>
    <w:rsid w:val="0013615D"/>
    <w:rPr>
      <w:sz w:val="16"/>
      <w:szCs w:val="16"/>
    </w:rPr>
  </w:style>
  <w:style w:type="paragraph" w:styleId="Textocomentario">
    <w:name w:val="annotation text"/>
    <w:basedOn w:val="Normal"/>
    <w:link w:val="TextocomentarioCar"/>
    <w:uiPriority w:val="99"/>
    <w:semiHidden/>
    <w:unhideWhenUsed/>
    <w:rsid w:val="0013615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3615D"/>
    <w:rPr>
      <w:sz w:val="20"/>
      <w:szCs w:val="20"/>
    </w:rPr>
  </w:style>
  <w:style w:type="paragraph" w:styleId="Asuntodelcomentario">
    <w:name w:val="annotation subject"/>
    <w:basedOn w:val="Textocomentario"/>
    <w:next w:val="Textocomentario"/>
    <w:link w:val="AsuntodelcomentarioCar"/>
    <w:uiPriority w:val="99"/>
    <w:semiHidden/>
    <w:unhideWhenUsed/>
    <w:rsid w:val="0013615D"/>
    <w:rPr>
      <w:b/>
      <w:bCs/>
    </w:rPr>
  </w:style>
  <w:style w:type="character" w:customStyle="1" w:styleId="AsuntodelcomentarioCar">
    <w:name w:val="Asunto del comentario Car"/>
    <w:basedOn w:val="TextocomentarioCar"/>
    <w:link w:val="Asuntodelcomentario"/>
    <w:uiPriority w:val="99"/>
    <w:semiHidden/>
    <w:rsid w:val="0013615D"/>
    <w:rPr>
      <w:b/>
      <w:bCs/>
      <w:sz w:val="20"/>
      <w:szCs w:val="20"/>
    </w:rPr>
  </w:style>
  <w:style w:type="paragraph" w:styleId="Textodeglobo">
    <w:name w:val="Balloon Text"/>
    <w:basedOn w:val="Normal"/>
    <w:link w:val="TextodegloboCar"/>
    <w:uiPriority w:val="99"/>
    <w:semiHidden/>
    <w:unhideWhenUsed/>
    <w:rsid w:val="0013615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615D"/>
    <w:rPr>
      <w:rFonts w:ascii="Segoe UI" w:hAnsi="Segoe UI" w:cs="Segoe UI"/>
      <w:sz w:val="18"/>
      <w:szCs w:val="18"/>
    </w:rPr>
  </w:style>
  <w:style w:type="paragraph" w:styleId="Encabezado">
    <w:name w:val="header"/>
    <w:basedOn w:val="Normal"/>
    <w:link w:val="EncabezadoCar"/>
    <w:uiPriority w:val="99"/>
    <w:unhideWhenUsed/>
    <w:rsid w:val="009A7A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A7AC3"/>
  </w:style>
  <w:style w:type="paragraph" w:styleId="Piedepgina">
    <w:name w:val="footer"/>
    <w:basedOn w:val="Normal"/>
    <w:link w:val="PiedepginaCar"/>
    <w:uiPriority w:val="99"/>
    <w:unhideWhenUsed/>
    <w:rsid w:val="009A7A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A7AC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character" w:styleId="Hipervnculo">
    <w:name w:val="Hyperlink"/>
    <w:basedOn w:val="Fuentedeprrafopredeter"/>
    <w:uiPriority w:val="99"/>
    <w:unhideWhenUsed/>
    <w:rsid w:val="00502BEB"/>
    <w:rPr>
      <w:color w:val="0000FF"/>
      <w:u w:val="single"/>
    </w:rPr>
  </w:style>
  <w:style w:type="character" w:styleId="Mencinsinresolver">
    <w:name w:val="Unresolved Mention"/>
    <w:basedOn w:val="Fuentedeprrafopredeter"/>
    <w:uiPriority w:val="99"/>
    <w:semiHidden/>
    <w:unhideWhenUsed/>
    <w:rsid w:val="00AF0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76351">
      <w:bodyDiv w:val="1"/>
      <w:marLeft w:val="0"/>
      <w:marRight w:val="0"/>
      <w:marTop w:val="0"/>
      <w:marBottom w:val="0"/>
      <w:divBdr>
        <w:top w:val="none" w:sz="0" w:space="0" w:color="auto"/>
        <w:left w:val="none" w:sz="0" w:space="0" w:color="auto"/>
        <w:bottom w:val="none" w:sz="0" w:space="0" w:color="auto"/>
        <w:right w:val="none" w:sz="0" w:space="0" w:color="auto"/>
      </w:divBdr>
    </w:div>
    <w:div w:id="435757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TCkcioq5O6mxh2EMs66tb99Zcg==">AMUW2mU/noYf7EgCE29ytF58tV3L3e3dLWZ4mnDf7l4vNftiba+D9FT0SPxDLTp4gaSOSzDByT17VrwKCw6EggTEV9fZnwDOxdPKxi6Gtzjxx7DUtclBhLW64vmfDCmkvKnbnXlwTvpayRMg/sGVj+la/1GrQ3xzoQ==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44C5DC2-0DF8-4765-AACD-E921C1DDE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1049</Words>
  <Characters>5773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Karen Sofia Munoz Pabon</cp:lastModifiedBy>
  <cp:revision>8</cp:revision>
  <dcterms:created xsi:type="dcterms:W3CDTF">2022-05-27T01:09:00Z</dcterms:created>
  <dcterms:modified xsi:type="dcterms:W3CDTF">2023-01-25T19:56:00Z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366ad470-1918-388d-9d92-4f94e5654328</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